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95D35" w14:textId="28FD6081" w:rsidR="00B512D6" w:rsidRPr="008F07E6" w:rsidRDefault="00B512D6">
      <w:pPr>
        <w:rPr>
          <w:rFonts w:ascii="Cambria" w:hAnsi="Cambria"/>
        </w:rPr>
      </w:pPr>
    </w:p>
    <w:p w14:paraId="3441D3FE" w14:textId="77777777" w:rsidR="008F07E6" w:rsidRPr="00DC00E3" w:rsidRDefault="008F07E6" w:rsidP="008F07E6">
      <w:pPr>
        <w:pBdr>
          <w:top w:val="nil"/>
          <w:left w:val="nil"/>
          <w:bottom w:val="nil"/>
          <w:right w:val="nil"/>
          <w:between w:val="nil"/>
        </w:pBdr>
        <w:spacing w:after="0" w:line="240" w:lineRule="auto"/>
        <w:jc w:val="center"/>
        <w:rPr>
          <w:rFonts w:ascii="Cambria" w:hAnsi="Cambria"/>
          <w:b/>
          <w:bCs/>
          <w:sz w:val="28"/>
          <w:szCs w:val="28"/>
        </w:rPr>
      </w:pPr>
      <w:r w:rsidRPr="00DC00E3">
        <w:rPr>
          <w:rFonts w:ascii="Cambria" w:hAnsi="Cambria"/>
          <w:b/>
          <w:bCs/>
          <w:sz w:val="28"/>
          <w:szCs w:val="28"/>
        </w:rPr>
        <w:t>Peran Pondok Pesantren Syaichona Cholil Putri Balikpapan dalam Pembinaan Akhlak Santri</w:t>
      </w:r>
    </w:p>
    <w:p w14:paraId="1944E5DB" w14:textId="77777777" w:rsidR="008F07E6" w:rsidRPr="00DC00E3" w:rsidRDefault="008F07E6" w:rsidP="008F07E6">
      <w:pPr>
        <w:pBdr>
          <w:top w:val="nil"/>
          <w:left w:val="nil"/>
          <w:bottom w:val="nil"/>
          <w:right w:val="nil"/>
          <w:between w:val="nil"/>
        </w:pBdr>
        <w:spacing w:after="0" w:line="240" w:lineRule="auto"/>
        <w:jc w:val="center"/>
        <w:rPr>
          <w:rFonts w:ascii="Cambria" w:eastAsia="Garamond" w:hAnsi="Cambria" w:cs="Garamond"/>
          <w:b/>
          <w:bCs/>
          <w:color w:val="000000"/>
          <w:sz w:val="28"/>
          <w:szCs w:val="28"/>
        </w:rPr>
      </w:pPr>
    </w:p>
    <w:p w14:paraId="66B73E6F"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2"/>
          <w:szCs w:val="22"/>
          <w:vertAlign w:val="superscript"/>
        </w:rPr>
      </w:pPr>
      <w:r w:rsidRPr="008F07E6">
        <w:rPr>
          <w:rFonts w:ascii="Cambria" w:eastAsia="Garamond" w:hAnsi="Cambria" w:cs="Garamond"/>
          <w:b/>
          <w:color w:val="000000"/>
          <w:sz w:val="22"/>
          <w:szCs w:val="22"/>
        </w:rPr>
        <w:t>Siti Nasim Jf</w:t>
      </w:r>
      <w:r w:rsidRPr="008F07E6">
        <w:rPr>
          <w:rFonts w:ascii="Cambria" w:eastAsia="Garamond" w:hAnsi="Cambria" w:cs="Garamond"/>
          <w:b/>
          <w:color w:val="000000"/>
          <w:sz w:val="22"/>
          <w:szCs w:val="22"/>
          <w:vertAlign w:val="superscript"/>
        </w:rPr>
        <w:t>1,</w:t>
      </w:r>
      <w:r w:rsidRPr="008F07E6">
        <w:rPr>
          <w:rFonts w:ascii="Cambria" w:eastAsia="Garamond" w:hAnsi="Cambria" w:cs="Garamond"/>
          <w:color w:val="000000"/>
          <w:sz w:val="22"/>
          <w:szCs w:val="22"/>
          <w:vertAlign w:val="superscript"/>
        </w:rPr>
        <w:t xml:space="preserve"> </w:t>
      </w:r>
      <w:r w:rsidRPr="008F07E6">
        <w:rPr>
          <w:rFonts w:ascii="Cambria" w:eastAsia="Garamond" w:hAnsi="Cambria" w:cs="Garamond"/>
          <w:b/>
          <w:color w:val="000000"/>
          <w:sz w:val="22"/>
          <w:szCs w:val="22"/>
        </w:rPr>
        <w:t>Rita Sriayu</w:t>
      </w:r>
      <w:r w:rsidRPr="008F07E6">
        <w:rPr>
          <w:rFonts w:ascii="Cambria" w:eastAsia="Garamond" w:hAnsi="Cambria" w:cs="Garamond"/>
          <w:b/>
          <w:color w:val="000000"/>
          <w:sz w:val="22"/>
          <w:szCs w:val="22"/>
          <w:vertAlign w:val="superscript"/>
        </w:rPr>
        <w:t>2</w:t>
      </w:r>
    </w:p>
    <w:p w14:paraId="1EE3071C"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color w:val="000000"/>
        </w:rPr>
      </w:pPr>
      <w:r w:rsidRPr="008F07E6">
        <w:rPr>
          <w:rFonts w:ascii="Cambria" w:eastAsia="Garamond" w:hAnsi="Cambria" w:cs="Garamond"/>
          <w:color w:val="000000"/>
          <w:vertAlign w:val="superscript"/>
        </w:rPr>
        <w:t>1</w:t>
      </w:r>
      <w:r w:rsidRPr="008F07E6">
        <w:rPr>
          <w:rFonts w:ascii="Cambria" w:eastAsia="Garamond" w:hAnsi="Cambria" w:cs="Garamond"/>
          <w:color w:val="000000"/>
        </w:rPr>
        <w:t xml:space="preserve"> Sekolah Tinggi Ilmu Tarbiyah Balikpapan, Indonesia </w:t>
      </w:r>
    </w:p>
    <w:p w14:paraId="06948E6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004E9A"/>
          <w:sz w:val="20"/>
          <w:szCs w:val="20"/>
          <w:u w:val="single"/>
        </w:rPr>
      </w:pPr>
      <w:r w:rsidRPr="008F07E6">
        <w:rPr>
          <w:rFonts w:ascii="Cambria" w:eastAsia="Garamond" w:hAnsi="Cambria" w:cs="Garamond"/>
          <w:color w:val="000000"/>
          <w:sz w:val="20"/>
          <w:szCs w:val="20"/>
        </w:rPr>
        <w:t xml:space="preserve">Email:  </w:t>
      </w:r>
      <w:hyperlink r:id="rId8" w:history="1">
        <w:r w:rsidRPr="008F07E6">
          <w:rPr>
            <w:rStyle w:val="Hyperlink"/>
            <w:rFonts w:ascii="Cambria" w:eastAsia="Garamond" w:hAnsi="Cambria" w:cs="Garamond"/>
            <w:color w:val="004E9A"/>
            <w:sz w:val="20"/>
            <w:szCs w:val="20"/>
          </w:rPr>
          <w:t>sitinasim74@gmail.com</w:t>
        </w:r>
      </w:hyperlink>
      <w:r w:rsidRPr="008F07E6">
        <w:rPr>
          <w:rFonts w:ascii="Cambria" w:hAnsi="Cambria"/>
          <w:i/>
          <w:iCs/>
          <w:color w:val="004E9A"/>
          <w:sz w:val="20"/>
          <w:szCs w:val="20"/>
        </w:rPr>
        <w:t>,</w:t>
      </w:r>
      <w:hyperlink r:id="rId9" w:history="1">
        <w:r w:rsidRPr="008F07E6">
          <w:rPr>
            <w:rStyle w:val="Hyperlink"/>
            <w:rFonts w:ascii="Cambria" w:eastAsia="Garamond" w:hAnsi="Cambria" w:cs="Garamond"/>
            <w:color w:val="004E9A"/>
            <w:sz w:val="20"/>
            <w:szCs w:val="20"/>
          </w:rPr>
          <w:t>ritasriayu28@gmail.com</w:t>
        </w:r>
      </w:hyperlink>
    </w:p>
    <w:p w14:paraId="55F72A03" w14:textId="66C864F3" w:rsidR="006463C6" w:rsidRPr="008F07E6" w:rsidRDefault="00C542AC" w:rsidP="00C542AC">
      <w:pPr>
        <w:pStyle w:val="NoSpacing"/>
        <w:tabs>
          <w:tab w:val="left" w:pos="4296"/>
        </w:tabs>
        <w:ind w:left="1080"/>
        <w:rPr>
          <w:rFonts w:ascii="Cambria" w:hAnsi="Cambria"/>
          <w:sz w:val="20"/>
          <w:szCs w:val="20"/>
          <w:lang w:val="en-US"/>
        </w:rPr>
      </w:pPr>
      <w:r w:rsidRPr="008F07E6">
        <w:rPr>
          <w:rFonts w:ascii="Cambria" w:hAnsi="Cambria"/>
          <w:sz w:val="20"/>
          <w:szCs w:val="20"/>
          <w:lang w:val="en-US"/>
        </w:rPr>
        <w:tab/>
      </w:r>
    </w:p>
    <w:p w14:paraId="52438EE2" w14:textId="77777777" w:rsidR="008F07E6" w:rsidRPr="008F07E6" w:rsidRDefault="008F07E6" w:rsidP="008F07E6">
      <w:pPr>
        <w:pStyle w:val="Heading2"/>
        <w:spacing w:before="0"/>
        <w:rPr>
          <w:rFonts w:ascii="Cambria" w:hAnsi="Cambria"/>
          <w:bCs/>
          <w:color w:val="auto"/>
          <w:sz w:val="22"/>
          <w:szCs w:val="22"/>
        </w:rPr>
      </w:pPr>
      <w:r w:rsidRPr="008F07E6">
        <w:rPr>
          <w:rStyle w:val="Strong"/>
          <w:rFonts w:ascii="Cambria" w:hAnsi="Cambria"/>
          <w:bCs w:val="0"/>
          <w:color w:val="auto"/>
          <w:sz w:val="22"/>
          <w:szCs w:val="22"/>
        </w:rPr>
        <w:t>Abstract:</w:t>
      </w:r>
    </w:p>
    <w:p w14:paraId="04CD598F"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i/>
          <w:iCs/>
          <w:sz w:val="22"/>
          <w:szCs w:val="22"/>
          <w:lang w:val="en-US" w:eastAsia="en-GB"/>
        </w:rPr>
      </w:pPr>
      <w:r w:rsidRPr="008F07E6">
        <w:rPr>
          <w:rFonts w:ascii="Cambria" w:eastAsia="Times New Roman" w:hAnsi="Cambria" w:cs="Times New Roman"/>
          <w:i/>
          <w:iCs/>
          <w:sz w:val="22"/>
          <w:szCs w:val="22"/>
          <w:lang w:val="en-US" w:eastAsia="en-GB"/>
        </w:rPr>
        <w:t xml:space="preserve">Adolescence is a phase of life characterized by significant biological, psychological, social, and spiritual changes, as well as increasingly complex moral challenges in the digital era, making character development essential in Islamic education. This study aims to analyze the role of </w:t>
      </w:r>
      <w:proofErr w:type="spellStart"/>
      <w:r w:rsidRPr="008F07E6">
        <w:rPr>
          <w:rFonts w:ascii="Cambria" w:eastAsia="Times New Roman" w:hAnsi="Cambria" w:cs="Times New Roman"/>
          <w:i/>
          <w:iCs/>
          <w:sz w:val="22"/>
          <w:szCs w:val="22"/>
          <w:lang w:val="en-US" w:eastAsia="en-GB"/>
        </w:rPr>
        <w:t>Pondok</w:t>
      </w:r>
      <w:proofErr w:type="spellEnd"/>
      <w:r w:rsidRPr="008F07E6">
        <w:rPr>
          <w:rFonts w:ascii="Cambria" w:eastAsia="Times New Roman" w:hAnsi="Cambria" w:cs="Times New Roman"/>
          <w:i/>
          <w:iCs/>
          <w:sz w:val="22"/>
          <w:szCs w:val="22"/>
          <w:lang w:val="en-US" w:eastAsia="en-GB"/>
        </w:rPr>
        <w:t xml:space="preserve"> </w:t>
      </w:r>
      <w:proofErr w:type="spellStart"/>
      <w:r w:rsidRPr="008F07E6">
        <w:rPr>
          <w:rFonts w:ascii="Cambria" w:eastAsia="Times New Roman" w:hAnsi="Cambria" w:cs="Times New Roman"/>
          <w:i/>
          <w:iCs/>
          <w:sz w:val="22"/>
          <w:szCs w:val="22"/>
          <w:lang w:val="en-US" w:eastAsia="en-GB"/>
        </w:rPr>
        <w:t>Pesantren</w:t>
      </w:r>
      <w:proofErr w:type="spellEnd"/>
      <w:r w:rsidRPr="008F07E6">
        <w:rPr>
          <w:rFonts w:ascii="Cambria" w:eastAsia="Times New Roman" w:hAnsi="Cambria" w:cs="Times New Roman"/>
          <w:i/>
          <w:iCs/>
          <w:sz w:val="22"/>
          <w:szCs w:val="22"/>
          <w:lang w:val="en-US" w:eastAsia="en-GB"/>
        </w:rPr>
        <w:t xml:space="preserve"> </w:t>
      </w:r>
      <w:proofErr w:type="spellStart"/>
      <w:r w:rsidRPr="008F07E6">
        <w:rPr>
          <w:rFonts w:ascii="Cambria" w:eastAsia="Times New Roman" w:hAnsi="Cambria" w:cs="Times New Roman"/>
          <w:i/>
          <w:iCs/>
          <w:sz w:val="22"/>
          <w:szCs w:val="22"/>
          <w:lang w:val="en-US" w:eastAsia="en-GB"/>
        </w:rPr>
        <w:t>Syaichona</w:t>
      </w:r>
      <w:proofErr w:type="spellEnd"/>
      <w:r w:rsidRPr="008F07E6">
        <w:rPr>
          <w:rFonts w:ascii="Cambria" w:eastAsia="Times New Roman" w:hAnsi="Cambria" w:cs="Times New Roman"/>
          <w:i/>
          <w:iCs/>
          <w:sz w:val="22"/>
          <w:szCs w:val="22"/>
          <w:lang w:val="en-US" w:eastAsia="en-GB"/>
        </w:rPr>
        <w:t xml:space="preserve"> </w:t>
      </w:r>
      <w:proofErr w:type="spellStart"/>
      <w:r w:rsidRPr="008F07E6">
        <w:rPr>
          <w:rFonts w:ascii="Cambria" w:eastAsia="Times New Roman" w:hAnsi="Cambria" w:cs="Times New Roman"/>
          <w:i/>
          <w:iCs/>
          <w:sz w:val="22"/>
          <w:szCs w:val="22"/>
          <w:lang w:val="en-US" w:eastAsia="en-GB"/>
        </w:rPr>
        <w:t>Cholil</w:t>
      </w:r>
      <w:proofErr w:type="spellEnd"/>
      <w:r w:rsidRPr="008F07E6">
        <w:rPr>
          <w:rFonts w:ascii="Cambria" w:eastAsia="Times New Roman" w:hAnsi="Cambria" w:cs="Times New Roman"/>
          <w:i/>
          <w:iCs/>
          <w:sz w:val="22"/>
          <w:szCs w:val="22"/>
          <w:lang w:val="en-US" w:eastAsia="en-GB"/>
        </w:rPr>
        <w:t xml:space="preserve"> Putri Balikpapan in nurturing the character of female students through Islamic values-based education. Employing a qualitative case study approach and involving eight informants, data were collected through observation, in-depth interviews, and documentation. The results show that character development is carried out through role modeling by female teachers, habituation of moral behavior, spiritual education through religious activities, and educational social supervision, thereby fostering discipline, responsibility, and moral awareness among students. The main supporting factors are the religious environment and the close relationship between students and </w:t>
      </w:r>
      <w:proofErr w:type="spellStart"/>
      <w:r w:rsidRPr="008F07E6">
        <w:rPr>
          <w:rFonts w:ascii="Cambria" w:eastAsia="Times New Roman" w:hAnsi="Cambria" w:cs="Times New Roman"/>
          <w:i/>
          <w:iCs/>
          <w:sz w:val="22"/>
          <w:szCs w:val="22"/>
          <w:lang w:val="en-US" w:eastAsia="en-GB"/>
        </w:rPr>
        <w:t>ustadzah</w:t>
      </w:r>
      <w:proofErr w:type="spellEnd"/>
      <w:r w:rsidRPr="008F07E6">
        <w:rPr>
          <w:rFonts w:ascii="Cambria" w:eastAsia="Times New Roman" w:hAnsi="Cambria" w:cs="Times New Roman"/>
          <w:i/>
          <w:iCs/>
          <w:sz w:val="22"/>
          <w:szCs w:val="22"/>
          <w:lang w:val="en-US" w:eastAsia="en-GB"/>
        </w:rPr>
        <w:t xml:space="preserve">, while the main obstacle is the diverse backgrounds of the students. This study affirms that </w:t>
      </w:r>
      <w:proofErr w:type="spellStart"/>
      <w:r w:rsidRPr="008F07E6">
        <w:rPr>
          <w:rFonts w:ascii="Cambria" w:eastAsia="Times New Roman" w:hAnsi="Cambria" w:cs="Times New Roman"/>
          <w:i/>
          <w:iCs/>
          <w:sz w:val="22"/>
          <w:szCs w:val="22"/>
          <w:lang w:val="en-US" w:eastAsia="en-GB"/>
        </w:rPr>
        <w:t>pesantren</w:t>
      </w:r>
      <w:proofErr w:type="spellEnd"/>
      <w:r w:rsidRPr="008F07E6">
        <w:rPr>
          <w:rFonts w:ascii="Cambria" w:eastAsia="Times New Roman" w:hAnsi="Cambria" w:cs="Times New Roman"/>
          <w:i/>
          <w:iCs/>
          <w:sz w:val="22"/>
          <w:szCs w:val="22"/>
          <w:lang w:val="en-US" w:eastAsia="en-GB"/>
        </w:rPr>
        <w:t xml:space="preserve"> serves as an effective moral ecosystem in shaping the noble character (</w:t>
      </w:r>
      <w:proofErr w:type="spellStart"/>
      <w:r w:rsidRPr="008F07E6">
        <w:rPr>
          <w:rFonts w:ascii="Cambria" w:eastAsia="Times New Roman" w:hAnsi="Cambria" w:cs="Times New Roman"/>
          <w:i/>
          <w:iCs/>
          <w:sz w:val="22"/>
          <w:szCs w:val="22"/>
          <w:lang w:val="en-US" w:eastAsia="en-GB"/>
        </w:rPr>
        <w:t>akhlakul</w:t>
      </w:r>
      <w:proofErr w:type="spellEnd"/>
      <w:r w:rsidRPr="008F07E6">
        <w:rPr>
          <w:rFonts w:ascii="Cambria" w:eastAsia="Times New Roman" w:hAnsi="Cambria" w:cs="Times New Roman"/>
          <w:i/>
          <w:iCs/>
          <w:sz w:val="22"/>
          <w:szCs w:val="22"/>
          <w:lang w:val="en-US" w:eastAsia="en-GB"/>
        </w:rPr>
        <w:t xml:space="preserve"> </w:t>
      </w:r>
      <w:proofErr w:type="spellStart"/>
      <w:r w:rsidRPr="008F07E6">
        <w:rPr>
          <w:rFonts w:ascii="Cambria" w:eastAsia="Times New Roman" w:hAnsi="Cambria" w:cs="Times New Roman"/>
          <w:i/>
          <w:iCs/>
          <w:sz w:val="22"/>
          <w:szCs w:val="22"/>
          <w:lang w:val="en-US" w:eastAsia="en-GB"/>
        </w:rPr>
        <w:t>karimah</w:t>
      </w:r>
      <w:proofErr w:type="spellEnd"/>
      <w:r w:rsidRPr="008F07E6">
        <w:rPr>
          <w:rFonts w:ascii="Cambria" w:eastAsia="Times New Roman" w:hAnsi="Cambria" w:cs="Times New Roman"/>
          <w:i/>
          <w:iCs/>
          <w:sz w:val="22"/>
          <w:szCs w:val="22"/>
          <w:lang w:val="en-US" w:eastAsia="en-GB"/>
        </w:rPr>
        <w:t>) of Muslim adolescent girls amidst the currents of modernization.</w:t>
      </w:r>
    </w:p>
    <w:p w14:paraId="54F1742D"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Garamond" w:hAnsi="Cambria" w:cs="Garamond"/>
          <w:i/>
          <w:iCs/>
          <w:color w:val="000000"/>
          <w:sz w:val="22"/>
          <w:szCs w:val="22"/>
        </w:rPr>
      </w:pPr>
      <w:r w:rsidRPr="008F07E6">
        <w:rPr>
          <w:rFonts w:ascii="Cambria" w:eastAsia="Times New Roman" w:hAnsi="Cambria" w:cs="Times New Roman"/>
          <w:b/>
          <w:bCs/>
          <w:i/>
          <w:iCs/>
          <w:sz w:val="22"/>
          <w:szCs w:val="22"/>
          <w:lang w:val="en-US" w:eastAsia="en-GB"/>
        </w:rPr>
        <w:t>Keywords:</w:t>
      </w:r>
      <w:r w:rsidRPr="008F07E6">
        <w:rPr>
          <w:rFonts w:ascii="Cambria" w:eastAsia="Times New Roman" w:hAnsi="Cambria" w:cs="Times New Roman"/>
          <w:i/>
          <w:iCs/>
          <w:sz w:val="22"/>
          <w:szCs w:val="22"/>
          <w:lang w:val="en-US" w:eastAsia="en-GB"/>
        </w:rPr>
        <w:t xml:space="preserve"> moral development, Islamic boarding schools, Islamic education, students.</w:t>
      </w:r>
    </w:p>
    <w:p w14:paraId="4E02C926" w14:textId="39E64A0F" w:rsidR="008F07E6" w:rsidRDefault="008F07E6" w:rsidP="008F07E6">
      <w:pPr>
        <w:pBdr>
          <w:top w:val="nil"/>
          <w:left w:val="nil"/>
          <w:bottom w:val="nil"/>
          <w:right w:val="nil"/>
          <w:between w:val="nil"/>
        </w:pBdr>
        <w:spacing w:after="60" w:line="240" w:lineRule="auto"/>
        <w:jc w:val="both"/>
        <w:rPr>
          <w:rFonts w:ascii="Cambria" w:eastAsia="Book Antiqua" w:hAnsi="Cambria" w:cs="Book Antiqua"/>
          <w:b/>
          <w:color w:val="000000"/>
        </w:rPr>
      </w:pPr>
    </w:p>
    <w:p w14:paraId="52B3EEB3" w14:textId="77777777" w:rsidR="00324EF5" w:rsidRPr="008F07E6" w:rsidRDefault="00324EF5" w:rsidP="008F07E6">
      <w:pPr>
        <w:pBdr>
          <w:top w:val="nil"/>
          <w:left w:val="nil"/>
          <w:bottom w:val="nil"/>
          <w:right w:val="nil"/>
          <w:between w:val="nil"/>
        </w:pBdr>
        <w:spacing w:after="60" w:line="240" w:lineRule="auto"/>
        <w:jc w:val="both"/>
        <w:rPr>
          <w:rFonts w:ascii="Cambria" w:eastAsia="Book Antiqua" w:hAnsi="Cambria" w:cs="Book Antiqua"/>
          <w:b/>
          <w:color w:val="000000"/>
        </w:rPr>
      </w:pPr>
    </w:p>
    <w:p w14:paraId="5BEB98BC" w14:textId="77777777" w:rsidR="008F07E6" w:rsidRPr="008F07E6" w:rsidRDefault="008F07E6" w:rsidP="008F07E6">
      <w:pPr>
        <w:pStyle w:val="Heading2"/>
        <w:spacing w:before="0" w:line="240" w:lineRule="auto"/>
        <w:rPr>
          <w:rFonts w:ascii="Cambria" w:hAnsi="Cambria"/>
          <w:bCs/>
          <w:color w:val="auto"/>
          <w:sz w:val="24"/>
          <w:szCs w:val="24"/>
        </w:rPr>
      </w:pPr>
      <w:r w:rsidRPr="008F07E6">
        <w:rPr>
          <w:rStyle w:val="Strong"/>
          <w:rFonts w:ascii="Cambria" w:hAnsi="Cambria"/>
          <w:bCs w:val="0"/>
          <w:color w:val="auto"/>
          <w:sz w:val="22"/>
          <w:szCs w:val="22"/>
        </w:rPr>
        <w:t>Abstrak</w:t>
      </w:r>
      <w:r w:rsidRPr="008F07E6">
        <w:rPr>
          <w:rStyle w:val="Strong"/>
          <w:rFonts w:ascii="Cambria" w:hAnsi="Cambria"/>
          <w:bCs w:val="0"/>
          <w:color w:val="auto"/>
          <w:sz w:val="24"/>
          <w:szCs w:val="24"/>
        </w:rPr>
        <w:t>:</w:t>
      </w:r>
    </w:p>
    <w:p w14:paraId="784F4DA5" w14:textId="77777777" w:rsidR="008F07E6" w:rsidRPr="008F07E6" w:rsidRDefault="008F07E6" w:rsidP="008F07E6">
      <w:pPr>
        <w:pBdr>
          <w:top w:val="nil"/>
          <w:left w:val="nil"/>
          <w:bottom w:val="nil"/>
          <w:right w:val="nil"/>
          <w:between w:val="nil"/>
        </w:pBdr>
        <w:spacing w:after="0" w:line="240" w:lineRule="auto"/>
        <w:jc w:val="both"/>
        <w:rPr>
          <w:rFonts w:ascii="Cambria" w:eastAsia="Times New Roman" w:hAnsi="Cambria" w:cs="Times New Roman"/>
          <w:sz w:val="22"/>
          <w:szCs w:val="22"/>
          <w:lang w:eastAsia="en-GB"/>
        </w:rPr>
      </w:pPr>
      <w:r w:rsidRPr="008F07E6">
        <w:rPr>
          <w:rFonts w:ascii="Cambria" w:eastAsia="Times New Roman" w:hAnsi="Cambria" w:cs="Times New Roman"/>
          <w:sz w:val="22"/>
          <w:szCs w:val="22"/>
          <w:lang w:eastAsia="en-GB"/>
        </w:rPr>
        <w:t>Remaja merupakan fase kehidupan yang sarat perubahan biologis, psikologis, sosial, dan spiritual, serta menghadapi tantangan moral yang semakin kompleks di era digital, sehingga pembinaan akhlak menjadi sangat penting dalam pendidikan Islam. Penelitian ini bertujuan menganalisis peran Pondok Pesantren Syaichona Cholil Putri Balikpapan dalam membina akhlak santri putri melalui pendidikan berbasis nilai-nilai Islam. Dengan pendekatan kualitatif studi kasus dan melibatkan delapan informan, data diperoleh melalui observasi, wawancara mendalam, dan dokumentasi. Hasil penelitian menunjukkan bahwa proses pembinaan akhlak dilakukan melalui keteladanan ustadzah, pembiasaan perilaku moral, pendidikan spiritual lewat kegiatan keagamaan, serta pengawasan sosial yang bersifat edukatif, sehingga menumbuhkan disiplin, tanggung jawab, dan kesadaran moral santri. Faktor pendukung utama adalah lingkungan religius dan kedekatan antara santri dan ustadzah, sementara hambatan utamanya berasal dari perbedaan latar belakang santri. Penelitian ini menegaskan bahwa pesantren berperan sebagai ekosistem moral yang efektif dalam membentuk akhlakul karimah remaja muslimah di tengah arus modernisasi.</w:t>
      </w:r>
    </w:p>
    <w:p w14:paraId="15629B9F" w14:textId="77777777" w:rsidR="008F07E6" w:rsidRPr="008F07E6" w:rsidRDefault="008F07E6" w:rsidP="008F07E6">
      <w:pPr>
        <w:pBdr>
          <w:top w:val="nil"/>
          <w:left w:val="nil"/>
          <w:bottom w:val="nil"/>
          <w:right w:val="nil"/>
          <w:between w:val="nil"/>
        </w:pBdr>
        <w:spacing w:after="0" w:line="240" w:lineRule="auto"/>
        <w:jc w:val="both"/>
        <w:rPr>
          <w:rFonts w:ascii="Cambria" w:eastAsia="Times New Roman" w:hAnsi="Cambria" w:cs="Times New Roman"/>
          <w:sz w:val="22"/>
          <w:szCs w:val="22"/>
          <w:lang w:val="en-ID" w:eastAsia="en-GB"/>
        </w:rPr>
      </w:pPr>
      <w:r w:rsidRPr="008F07E6">
        <w:rPr>
          <w:rFonts w:ascii="Cambria" w:eastAsia="Times New Roman" w:hAnsi="Cambria" w:cs="Times New Roman"/>
          <w:b/>
          <w:bCs/>
          <w:sz w:val="22"/>
          <w:szCs w:val="22"/>
          <w:lang w:val="en-ID" w:eastAsia="en-GB"/>
        </w:rPr>
        <w:t xml:space="preserve">Kata </w:t>
      </w:r>
      <w:proofErr w:type="spellStart"/>
      <w:r w:rsidRPr="008F07E6">
        <w:rPr>
          <w:rFonts w:ascii="Cambria" w:eastAsia="Times New Roman" w:hAnsi="Cambria" w:cs="Times New Roman"/>
          <w:b/>
          <w:bCs/>
          <w:sz w:val="22"/>
          <w:szCs w:val="22"/>
          <w:lang w:val="en-ID" w:eastAsia="en-GB"/>
        </w:rPr>
        <w:t>kunci</w:t>
      </w:r>
      <w:proofErr w:type="spellEnd"/>
      <w:r w:rsidRPr="008F07E6">
        <w:rPr>
          <w:rFonts w:ascii="Cambria" w:eastAsia="Times New Roman" w:hAnsi="Cambria" w:cs="Times New Roman"/>
          <w:b/>
          <w:bCs/>
          <w:sz w:val="22"/>
          <w:szCs w:val="22"/>
          <w:lang w:val="en-ID" w:eastAsia="en-GB"/>
        </w:rPr>
        <w:t>:</w:t>
      </w:r>
      <w:r w:rsidRPr="008F07E6">
        <w:rPr>
          <w:rFonts w:ascii="Cambria" w:eastAsia="Times New Roman" w:hAnsi="Cambria" w:cs="Times New Roman"/>
          <w:sz w:val="22"/>
          <w:szCs w:val="22"/>
          <w:lang w:val="en-ID" w:eastAsia="en-GB"/>
        </w:rPr>
        <w:t xml:space="preserve"> </w:t>
      </w:r>
      <w:proofErr w:type="spellStart"/>
      <w:r w:rsidRPr="008F07E6">
        <w:rPr>
          <w:rFonts w:ascii="Cambria" w:eastAsia="Times New Roman" w:hAnsi="Cambria" w:cs="Times New Roman"/>
          <w:sz w:val="22"/>
          <w:szCs w:val="22"/>
          <w:lang w:val="en-ID" w:eastAsia="en-GB"/>
        </w:rPr>
        <w:t>pembinaan</w:t>
      </w:r>
      <w:proofErr w:type="spellEnd"/>
      <w:r w:rsidRPr="008F07E6">
        <w:rPr>
          <w:rFonts w:ascii="Cambria" w:eastAsia="Times New Roman" w:hAnsi="Cambria" w:cs="Times New Roman"/>
          <w:sz w:val="22"/>
          <w:szCs w:val="22"/>
          <w:lang w:val="en-ID" w:eastAsia="en-GB"/>
        </w:rPr>
        <w:t xml:space="preserve"> </w:t>
      </w:r>
      <w:proofErr w:type="spellStart"/>
      <w:r w:rsidRPr="008F07E6">
        <w:rPr>
          <w:rFonts w:ascii="Cambria" w:eastAsia="Times New Roman" w:hAnsi="Cambria" w:cs="Times New Roman"/>
          <w:sz w:val="22"/>
          <w:szCs w:val="22"/>
          <w:lang w:val="en-ID" w:eastAsia="en-GB"/>
        </w:rPr>
        <w:t>akhlak</w:t>
      </w:r>
      <w:proofErr w:type="spellEnd"/>
      <w:r w:rsidRPr="008F07E6">
        <w:rPr>
          <w:rFonts w:ascii="Cambria" w:eastAsia="Times New Roman" w:hAnsi="Cambria" w:cs="Times New Roman"/>
          <w:sz w:val="22"/>
          <w:szCs w:val="22"/>
          <w:lang w:val="en-ID" w:eastAsia="en-GB"/>
        </w:rPr>
        <w:t xml:space="preserve">, </w:t>
      </w:r>
      <w:proofErr w:type="spellStart"/>
      <w:r w:rsidRPr="008F07E6">
        <w:rPr>
          <w:rFonts w:ascii="Cambria" w:eastAsia="Times New Roman" w:hAnsi="Cambria" w:cs="Times New Roman"/>
          <w:sz w:val="22"/>
          <w:szCs w:val="22"/>
          <w:lang w:val="en-ID" w:eastAsia="en-GB"/>
        </w:rPr>
        <w:t>pesantren</w:t>
      </w:r>
      <w:proofErr w:type="spellEnd"/>
      <w:r w:rsidRPr="008F07E6">
        <w:rPr>
          <w:rFonts w:ascii="Cambria" w:eastAsia="Times New Roman" w:hAnsi="Cambria" w:cs="Times New Roman"/>
          <w:sz w:val="22"/>
          <w:szCs w:val="22"/>
          <w:lang w:val="en-ID" w:eastAsia="en-GB"/>
        </w:rPr>
        <w:t xml:space="preserve">, </w:t>
      </w:r>
      <w:proofErr w:type="spellStart"/>
      <w:r w:rsidRPr="008F07E6">
        <w:rPr>
          <w:rFonts w:ascii="Cambria" w:eastAsia="Times New Roman" w:hAnsi="Cambria" w:cs="Times New Roman"/>
          <w:sz w:val="22"/>
          <w:szCs w:val="22"/>
          <w:lang w:val="en-ID" w:eastAsia="en-GB"/>
        </w:rPr>
        <w:t>pendidikan</w:t>
      </w:r>
      <w:proofErr w:type="spellEnd"/>
      <w:r w:rsidRPr="008F07E6">
        <w:rPr>
          <w:rFonts w:ascii="Cambria" w:eastAsia="Times New Roman" w:hAnsi="Cambria" w:cs="Times New Roman"/>
          <w:sz w:val="22"/>
          <w:szCs w:val="22"/>
          <w:lang w:val="en-ID" w:eastAsia="en-GB"/>
        </w:rPr>
        <w:t xml:space="preserve"> Islam, </w:t>
      </w:r>
      <w:proofErr w:type="spellStart"/>
      <w:r w:rsidRPr="008F07E6">
        <w:rPr>
          <w:rFonts w:ascii="Cambria" w:eastAsia="Times New Roman" w:hAnsi="Cambria" w:cs="Times New Roman"/>
          <w:sz w:val="22"/>
          <w:szCs w:val="22"/>
          <w:lang w:val="en-ID" w:eastAsia="en-GB"/>
        </w:rPr>
        <w:t>santri</w:t>
      </w:r>
      <w:proofErr w:type="spellEnd"/>
      <w:r w:rsidRPr="008F07E6">
        <w:rPr>
          <w:rFonts w:ascii="Cambria" w:eastAsia="Times New Roman" w:hAnsi="Cambria" w:cs="Times New Roman"/>
          <w:sz w:val="22"/>
          <w:szCs w:val="22"/>
          <w:lang w:val="en-ID" w:eastAsia="en-GB"/>
        </w:rPr>
        <w:t>.</w:t>
      </w:r>
    </w:p>
    <w:p w14:paraId="02F8CCCD" w14:textId="5BD92D48" w:rsidR="008F07E6" w:rsidRDefault="008F07E6" w:rsidP="008F07E6">
      <w:pPr>
        <w:pBdr>
          <w:top w:val="nil"/>
          <w:left w:val="nil"/>
          <w:bottom w:val="nil"/>
          <w:right w:val="nil"/>
          <w:between w:val="nil"/>
        </w:pBdr>
        <w:spacing w:after="0" w:line="240" w:lineRule="auto"/>
        <w:jc w:val="both"/>
        <w:rPr>
          <w:rFonts w:ascii="Cambria" w:eastAsia="Book Antiqua" w:hAnsi="Cambria" w:cs="Book Antiqua"/>
          <w:b/>
          <w:color w:val="000000"/>
        </w:rPr>
      </w:pPr>
    </w:p>
    <w:p w14:paraId="35AAFE58" w14:textId="7BEC51FA" w:rsidR="00324EF5" w:rsidRDefault="00324EF5" w:rsidP="008F07E6">
      <w:pPr>
        <w:pBdr>
          <w:top w:val="nil"/>
          <w:left w:val="nil"/>
          <w:bottom w:val="nil"/>
          <w:right w:val="nil"/>
          <w:between w:val="nil"/>
        </w:pBdr>
        <w:spacing w:after="0" w:line="240" w:lineRule="auto"/>
        <w:jc w:val="both"/>
        <w:rPr>
          <w:rFonts w:ascii="Cambria" w:eastAsia="Book Antiqua" w:hAnsi="Cambria" w:cs="Book Antiqua"/>
          <w:b/>
          <w:color w:val="000000"/>
        </w:rPr>
      </w:pPr>
    </w:p>
    <w:p w14:paraId="3411E61F" w14:textId="2DB6084F" w:rsidR="00324EF5" w:rsidRDefault="00324EF5" w:rsidP="008F07E6">
      <w:pPr>
        <w:pBdr>
          <w:top w:val="nil"/>
          <w:left w:val="nil"/>
          <w:bottom w:val="nil"/>
          <w:right w:val="nil"/>
          <w:between w:val="nil"/>
        </w:pBdr>
        <w:spacing w:after="0" w:line="240" w:lineRule="auto"/>
        <w:jc w:val="both"/>
        <w:rPr>
          <w:rFonts w:ascii="Cambria" w:eastAsia="Book Antiqua" w:hAnsi="Cambria" w:cs="Book Antiqua"/>
          <w:b/>
          <w:color w:val="000000"/>
        </w:rPr>
      </w:pPr>
    </w:p>
    <w:p w14:paraId="3B697865" w14:textId="77777777" w:rsidR="00324EF5" w:rsidRPr="008F07E6" w:rsidRDefault="00324EF5" w:rsidP="008F07E6">
      <w:pPr>
        <w:pBdr>
          <w:top w:val="nil"/>
          <w:left w:val="nil"/>
          <w:bottom w:val="nil"/>
          <w:right w:val="nil"/>
          <w:between w:val="nil"/>
        </w:pBdr>
        <w:spacing w:after="0" w:line="240" w:lineRule="auto"/>
        <w:jc w:val="both"/>
        <w:rPr>
          <w:rFonts w:ascii="Cambria" w:eastAsia="Book Antiqua" w:hAnsi="Cambria" w:cs="Book Antiqua"/>
          <w:b/>
          <w:color w:val="000000"/>
        </w:rPr>
      </w:pPr>
    </w:p>
    <w:p w14:paraId="1DD58421" w14:textId="77777777" w:rsidR="008F07E6" w:rsidRPr="008F07E6" w:rsidRDefault="008F07E6" w:rsidP="008F07E6">
      <w:pPr>
        <w:pBdr>
          <w:top w:val="nil"/>
          <w:left w:val="nil"/>
          <w:bottom w:val="nil"/>
          <w:right w:val="nil"/>
          <w:between w:val="nil"/>
        </w:pBdr>
        <w:spacing w:after="0"/>
        <w:jc w:val="both"/>
        <w:rPr>
          <w:rFonts w:ascii="Cambria" w:eastAsia="Garamond" w:hAnsi="Cambria" w:cs="Garamond"/>
          <w:color w:val="000000"/>
          <w:sz w:val="22"/>
          <w:szCs w:val="22"/>
        </w:rPr>
      </w:pPr>
      <w:r w:rsidRPr="008F07E6">
        <w:rPr>
          <w:rFonts w:ascii="Cambria" w:eastAsia="Garamond" w:hAnsi="Cambria" w:cs="Garamond"/>
          <w:b/>
          <w:color w:val="000000"/>
          <w:sz w:val="22"/>
          <w:szCs w:val="22"/>
        </w:rPr>
        <w:lastRenderedPageBreak/>
        <w:t xml:space="preserve">PENDAHULUAN </w:t>
      </w:r>
    </w:p>
    <w:p w14:paraId="233AAD8D"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merupakan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fase</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sarat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dinamika</w:t>
      </w:r>
      <w:proofErr w:type="spellEnd"/>
      <w:r w:rsidRPr="008F07E6">
        <w:rPr>
          <w:rFonts w:ascii="Cambria" w:eastAsia="Garamond" w:hAnsi="Cambria" w:cs="Garamond"/>
          <w:color w:val="000000"/>
          <w:sz w:val="22"/>
          <w:szCs w:val="22"/>
          <w:lang w:val="en-US"/>
        </w:rPr>
        <w:t xml:space="preserve">, di mana </w:t>
      </w:r>
      <w:proofErr w:type="spellStart"/>
      <w:r w:rsidRPr="008F07E6">
        <w:rPr>
          <w:rFonts w:ascii="Cambria" w:eastAsia="Garamond" w:hAnsi="Cambria" w:cs="Garamond"/>
          <w:color w:val="000000"/>
          <w:sz w:val="22"/>
          <w:szCs w:val="22"/>
          <w:lang w:val="en-US"/>
        </w:rPr>
        <w:t>individu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mengalami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perubahan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biologis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psikologis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spiritual yang </w:t>
      </w:r>
      <w:proofErr w:type="spellStart"/>
      <w:r w:rsidRPr="008F07E6">
        <w:rPr>
          <w:rFonts w:ascii="Cambria" w:eastAsia="Garamond" w:hAnsi="Cambria" w:cs="Garamond"/>
          <w:color w:val="000000"/>
          <w:sz w:val="22"/>
          <w:szCs w:val="22"/>
          <w:lang w:val="en-US"/>
        </w:rPr>
        <w:t>signifikan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fase</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membangun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identitas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mengeksplorasi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makna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hidup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Tantangan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dihadapi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di era modern </w:t>
      </w:r>
      <w:proofErr w:type="spellStart"/>
      <w:r w:rsidRPr="008F07E6">
        <w:rPr>
          <w:rFonts w:ascii="Cambria" w:eastAsia="Garamond" w:hAnsi="Cambria" w:cs="Garamond"/>
          <w:color w:val="000000"/>
          <w:sz w:val="22"/>
          <w:szCs w:val="22"/>
          <w:lang w:val="en-US"/>
        </w:rPr>
        <w:t>semakin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kompleks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seiring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derasnya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arus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globalisasi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kemajuan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teknologi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pergeseran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 xml:space="preserve"> moral dan </w:t>
      </w:r>
      <w:proofErr w:type="spellStart"/>
      <w:r w:rsidRPr="008F07E6">
        <w:rPr>
          <w:rFonts w:ascii="Cambria" w:eastAsia="Garamond" w:hAnsi="Cambria" w:cs="Garamond"/>
          <w:color w:val="000000"/>
          <w:sz w:val="22"/>
          <w:szCs w:val="22"/>
          <w:lang w:val="en-US"/>
        </w:rPr>
        <w:t>budaya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Fenomena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degradasi</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seperti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menyimpang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rendahnya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kepedulian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menurunnya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etika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keagamaan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perhatian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serius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dunia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termasuk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Islam.</w:t>
      </w:r>
      <w:r w:rsidRPr="008F07E6">
        <w:rPr>
          <w:rStyle w:val="FootnoteReference"/>
          <w:rFonts w:ascii="Cambria" w:eastAsia="Garamond" w:hAnsi="Cambria" w:cs="Garamond"/>
          <w:color w:val="000000"/>
          <w:sz w:val="22"/>
          <w:szCs w:val="22"/>
          <w:lang w:val="en-US"/>
        </w:rPr>
        <w:footnoteReference w:id="1"/>
      </w:r>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upaya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berorientasi</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moralitas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sangat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penting</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relevan</w:t>
      </w:r>
      <w:proofErr w:type="spellEnd"/>
      <w:r w:rsidRPr="008F07E6">
        <w:rPr>
          <w:rFonts w:ascii="Cambria" w:eastAsia="Garamond" w:hAnsi="Cambria" w:cs="Garamond"/>
          <w:color w:val="000000"/>
          <w:sz w:val="22"/>
          <w:szCs w:val="22"/>
          <w:lang w:val="en-US"/>
        </w:rPr>
        <w:t>.</w:t>
      </w:r>
    </w:p>
    <w:p w14:paraId="1D20B040"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Islam </w:t>
      </w:r>
      <w:proofErr w:type="spellStart"/>
      <w:r w:rsidRPr="008F07E6">
        <w:rPr>
          <w:rFonts w:ascii="Cambria" w:eastAsia="Garamond" w:hAnsi="Cambria" w:cs="Garamond"/>
          <w:color w:val="000000"/>
          <w:sz w:val="22"/>
          <w:szCs w:val="22"/>
          <w:lang w:val="en-US"/>
        </w:rPr>
        <w:t>tertua</w:t>
      </w:r>
      <w:proofErr w:type="spellEnd"/>
      <w:r w:rsidRPr="008F07E6">
        <w:rPr>
          <w:rFonts w:ascii="Cambria" w:eastAsia="Garamond" w:hAnsi="Cambria" w:cs="Garamond"/>
          <w:color w:val="000000"/>
          <w:sz w:val="22"/>
          <w:szCs w:val="22"/>
          <w:lang w:val="en-US"/>
        </w:rPr>
        <w:t xml:space="preserve"> di Indonesia,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fungsi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strategis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generasi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muda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pusat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transmisi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ilmu-ilmu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keislaman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moral yang </w:t>
      </w:r>
      <w:proofErr w:type="spellStart"/>
      <w:r w:rsidRPr="008F07E6">
        <w:rPr>
          <w:rFonts w:ascii="Cambria" w:eastAsia="Garamond" w:hAnsi="Cambria" w:cs="Garamond"/>
          <w:color w:val="000000"/>
          <w:sz w:val="22"/>
          <w:szCs w:val="22"/>
          <w:lang w:val="en-US"/>
        </w:rPr>
        <w:t>berlandaskan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spiritual, </w:t>
      </w:r>
      <w:proofErr w:type="spellStart"/>
      <w:r w:rsidRPr="008F07E6">
        <w:rPr>
          <w:rFonts w:ascii="Cambria" w:eastAsia="Garamond" w:hAnsi="Cambria" w:cs="Garamond"/>
          <w:color w:val="000000"/>
          <w:sz w:val="22"/>
          <w:szCs w:val="22"/>
          <w:lang w:val="en-US"/>
        </w:rPr>
        <w:t>disiplin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merupakan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khas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mengintegrasikan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aspek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pengetahuan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spiritualitas</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hidup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religius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menyatu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sekadar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tempat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belajar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melainkan</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sebuah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komunitas</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menanamkan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etika</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tanggung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jawab</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keseharian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
      </w:r>
    </w:p>
    <w:p w14:paraId="0A16394E"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merupakan</w:t>
      </w:r>
      <w:proofErr w:type="spellEnd"/>
      <w:r w:rsidRPr="008F07E6">
        <w:rPr>
          <w:rFonts w:ascii="Cambria" w:eastAsia="Garamond" w:hAnsi="Cambria" w:cs="Garamond"/>
          <w:color w:val="000000"/>
          <w:sz w:val="22"/>
          <w:szCs w:val="22"/>
          <w:lang w:val="en-US"/>
        </w:rPr>
        <w:t xml:space="preserve"> salah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Islam yang </w:t>
      </w:r>
      <w:proofErr w:type="spellStart"/>
      <w:r w:rsidRPr="008F07E6">
        <w:rPr>
          <w:rFonts w:ascii="Cambria" w:eastAsia="Garamond" w:hAnsi="Cambria" w:cs="Garamond"/>
          <w:color w:val="000000"/>
          <w:sz w:val="22"/>
          <w:szCs w:val="22"/>
          <w:lang w:val="en-US"/>
        </w:rPr>
        <w:t>konsisten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menjalankan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putri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menekankan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keseimbangan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ilmu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ibadah</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berupaya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mencetak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generasi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muslimah</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berilmu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berdisiplin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berakhlakul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karimah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praktiknya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para </w:t>
      </w: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pengawasan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intensif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keagamaan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rutin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Islam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sehari-hari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Namun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dinamika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di era digital </w:t>
      </w:r>
      <w:proofErr w:type="spellStart"/>
      <w:r w:rsidRPr="008F07E6">
        <w:rPr>
          <w:rFonts w:ascii="Cambria" w:eastAsia="Garamond" w:hAnsi="Cambria" w:cs="Garamond"/>
          <w:color w:val="000000"/>
          <w:sz w:val="22"/>
          <w:szCs w:val="22"/>
          <w:lang w:val="en-US"/>
        </w:rPr>
        <w:t>menimbulkan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tantangan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baru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Pengaruh</w:t>
      </w:r>
      <w:proofErr w:type="spellEnd"/>
      <w:r w:rsidRPr="008F07E6">
        <w:rPr>
          <w:rFonts w:ascii="Cambria" w:eastAsia="Garamond" w:hAnsi="Cambria" w:cs="Garamond"/>
          <w:color w:val="000000"/>
          <w:sz w:val="22"/>
          <w:szCs w:val="22"/>
          <w:lang w:val="en-US"/>
        </w:rPr>
        <w:t xml:space="preserve"> media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gaya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hidup</w:t>
      </w:r>
      <w:proofErr w:type="spellEnd"/>
      <w:r w:rsidRPr="008F07E6">
        <w:rPr>
          <w:rFonts w:ascii="Cambria" w:eastAsia="Garamond" w:hAnsi="Cambria" w:cs="Garamond"/>
          <w:color w:val="000000"/>
          <w:sz w:val="22"/>
          <w:szCs w:val="22"/>
          <w:lang w:val="en-US"/>
        </w:rPr>
        <w:t xml:space="preserve"> modern, dan </w:t>
      </w:r>
      <w:proofErr w:type="spellStart"/>
      <w:r w:rsidRPr="008F07E6">
        <w:rPr>
          <w:rFonts w:ascii="Cambria" w:eastAsia="Garamond" w:hAnsi="Cambria" w:cs="Garamond"/>
          <w:color w:val="000000"/>
          <w:sz w:val="22"/>
          <w:szCs w:val="22"/>
          <w:lang w:val="en-US"/>
        </w:rPr>
        <w:t>interaksi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antarindividu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seringkali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ujian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4"/>
      </w:r>
    </w:p>
    <w:p w14:paraId="11A125B4"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terdahulu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efektivitas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tinggi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integral.</w:t>
      </w:r>
      <w:r w:rsidRPr="008F07E6">
        <w:rPr>
          <w:rStyle w:val="FootnoteReference"/>
          <w:rFonts w:ascii="Cambria" w:eastAsia="Garamond" w:hAnsi="Cambria" w:cs="Garamond"/>
          <w:color w:val="000000"/>
          <w:sz w:val="22"/>
          <w:szCs w:val="22"/>
          <w:lang w:val="en-US"/>
        </w:rPr>
        <w:footnoteReference w:id="5"/>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Keberhasilan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disebabkan</w:t>
      </w:r>
      <w:proofErr w:type="spellEnd"/>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terstruktur</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religius</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kuat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di era digital </w:t>
      </w:r>
      <w:proofErr w:type="spellStart"/>
      <w:r w:rsidRPr="008F07E6">
        <w:rPr>
          <w:rFonts w:ascii="Cambria" w:eastAsia="Garamond" w:hAnsi="Cambria" w:cs="Garamond"/>
          <w:color w:val="000000"/>
          <w:sz w:val="22"/>
          <w:szCs w:val="22"/>
          <w:lang w:val="en-US"/>
        </w:rPr>
        <w:t>perlu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menyesuaikan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strategi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agar </w:t>
      </w:r>
      <w:proofErr w:type="spellStart"/>
      <w:r w:rsidRPr="008F07E6">
        <w:rPr>
          <w:rFonts w:ascii="Cambria" w:eastAsia="Garamond" w:hAnsi="Cambria" w:cs="Garamond"/>
          <w:color w:val="000000"/>
          <w:sz w:val="22"/>
          <w:szCs w:val="22"/>
          <w:lang w:val="en-US"/>
        </w:rPr>
        <w:t>tetap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relevan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kebutuhan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masa </w:t>
      </w:r>
      <w:proofErr w:type="spellStart"/>
      <w:r w:rsidRPr="008F07E6">
        <w:rPr>
          <w:rFonts w:ascii="Cambria" w:eastAsia="Garamond" w:hAnsi="Cambria" w:cs="Garamond"/>
          <w:color w:val="000000"/>
          <w:sz w:val="22"/>
          <w:szCs w:val="22"/>
          <w:lang w:val="en-US"/>
        </w:rPr>
        <w:t>kini</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6"/>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Namun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semua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lastRenderedPageBreak/>
        <w:t>pola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sama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Faktor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kepemimpinan</w:t>
      </w:r>
      <w:proofErr w:type="spellEnd"/>
      <w:r w:rsidRPr="008F07E6">
        <w:rPr>
          <w:rFonts w:ascii="Cambria" w:eastAsia="Garamond" w:hAnsi="Cambria" w:cs="Garamond"/>
          <w:color w:val="000000"/>
          <w:sz w:val="22"/>
          <w:szCs w:val="22"/>
          <w:lang w:val="en-US"/>
        </w:rPr>
        <w:t xml:space="preserve"> kyai, </w:t>
      </w:r>
      <w:proofErr w:type="spellStart"/>
      <w:r w:rsidRPr="008F07E6">
        <w:rPr>
          <w:rFonts w:ascii="Cambria" w:eastAsia="Garamond" w:hAnsi="Cambria" w:cs="Garamond"/>
          <w:color w:val="000000"/>
          <w:sz w:val="22"/>
          <w:szCs w:val="22"/>
          <w:lang w:val="en-US"/>
        </w:rPr>
        <w:t>budaya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turut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memengaruhi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efektivitas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w:t>
      </w:r>
    </w:p>
    <w:p w14:paraId="6E301EFD"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literatur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psikologi</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perbedaan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pandangan</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muncul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tentang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moralitas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terbentuk</w:t>
      </w:r>
      <w:proofErr w:type="spellEnd"/>
      <w:r w:rsidRPr="008F07E6">
        <w:rPr>
          <w:rFonts w:ascii="Cambria" w:eastAsia="Garamond" w:hAnsi="Cambria" w:cs="Garamond"/>
          <w:color w:val="000000"/>
          <w:sz w:val="22"/>
          <w:szCs w:val="22"/>
          <w:lang w:val="en-US"/>
        </w:rPr>
        <w:t>. Piaget</w:t>
      </w:r>
      <w:r w:rsidRPr="008F07E6">
        <w:rPr>
          <w:rStyle w:val="FootnoteReference"/>
          <w:rFonts w:ascii="Cambria" w:eastAsia="Garamond" w:hAnsi="Cambria" w:cs="Garamond"/>
          <w:color w:val="000000"/>
          <w:sz w:val="22"/>
          <w:szCs w:val="22"/>
          <w:lang w:val="en-US"/>
        </w:rPr>
        <w:footnoteReference w:id="7"/>
      </w:r>
      <w:r w:rsidRPr="008F07E6">
        <w:rPr>
          <w:rFonts w:ascii="Cambria" w:eastAsia="Garamond" w:hAnsi="Cambria" w:cs="Garamond"/>
          <w:color w:val="000000"/>
          <w:sz w:val="22"/>
          <w:szCs w:val="22"/>
          <w:lang w:val="en-US"/>
        </w:rPr>
        <w:t xml:space="preserve"> dan Kohlberg</w:t>
      </w:r>
      <w:r w:rsidRPr="008F07E6">
        <w:rPr>
          <w:rStyle w:val="FootnoteReference"/>
          <w:rFonts w:ascii="Cambria" w:eastAsia="Garamond" w:hAnsi="Cambria" w:cs="Garamond"/>
          <w:color w:val="000000"/>
          <w:sz w:val="22"/>
          <w:szCs w:val="22"/>
          <w:lang w:val="en-US"/>
        </w:rPr>
        <w:footnoteReference w:id="8"/>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berpendapat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berkembang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tahapan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kognitif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berdasarkan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interaksi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penalaran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rasional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Sementara</w:t>
      </w:r>
      <w:proofErr w:type="spellEnd"/>
      <w:r w:rsidRPr="008F07E6">
        <w:rPr>
          <w:rFonts w:ascii="Cambria" w:eastAsia="Garamond" w:hAnsi="Cambria" w:cs="Garamond"/>
          <w:color w:val="000000"/>
          <w:sz w:val="22"/>
          <w:szCs w:val="22"/>
          <w:lang w:val="en-US"/>
        </w:rPr>
        <w:t xml:space="preserve"> Rest</w:t>
      </w:r>
      <w:r w:rsidRPr="008F07E6">
        <w:rPr>
          <w:rStyle w:val="FootnoteReference"/>
          <w:rFonts w:ascii="Cambria" w:eastAsia="Garamond" w:hAnsi="Cambria" w:cs="Garamond"/>
          <w:color w:val="000000"/>
          <w:sz w:val="22"/>
          <w:szCs w:val="22"/>
          <w:lang w:val="en-US"/>
        </w:rPr>
        <w:footnoteReference w:id="9"/>
      </w:r>
      <w:r w:rsidRPr="008F07E6">
        <w:rPr>
          <w:rFonts w:ascii="Cambria" w:eastAsia="Garamond" w:hAnsi="Cambria" w:cs="Garamond"/>
          <w:color w:val="000000"/>
          <w:sz w:val="22"/>
          <w:szCs w:val="22"/>
          <w:lang w:val="en-US"/>
        </w:rPr>
        <w:t xml:space="preserve"> dan Narvaez</w:t>
      </w:r>
      <w:r w:rsidRPr="008F07E6">
        <w:rPr>
          <w:rStyle w:val="FootnoteReference"/>
          <w:rFonts w:ascii="Cambria" w:eastAsia="Garamond" w:hAnsi="Cambria" w:cs="Garamond"/>
          <w:color w:val="000000"/>
          <w:sz w:val="22"/>
          <w:szCs w:val="22"/>
          <w:lang w:val="en-US"/>
        </w:rPr>
        <w:footnoteReference w:id="10"/>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menekankan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kebiasaan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etis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Pandangan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relevan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di mana </w:t>
      </w:r>
      <w:proofErr w:type="spellStart"/>
      <w:r w:rsidRPr="008F07E6">
        <w:rPr>
          <w:rFonts w:ascii="Cambria" w:eastAsia="Garamond" w:hAnsi="Cambria" w:cs="Garamond"/>
          <w:color w:val="000000"/>
          <w:sz w:val="22"/>
          <w:szCs w:val="22"/>
          <w:lang w:val="en-US"/>
        </w:rPr>
        <w:t>pembentukan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ditentukan</w:t>
      </w:r>
      <w:proofErr w:type="spellEnd"/>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pengetahuan</w:t>
      </w:r>
      <w:proofErr w:type="spellEnd"/>
      <w:r w:rsidRPr="008F07E6">
        <w:rPr>
          <w:rFonts w:ascii="Cambria" w:eastAsia="Garamond" w:hAnsi="Cambria" w:cs="Garamond"/>
          <w:color w:val="000000"/>
          <w:sz w:val="22"/>
          <w:szCs w:val="22"/>
          <w:lang w:val="en-US"/>
        </w:rPr>
        <w:t xml:space="preserve"> agama,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juga oleh </w:t>
      </w:r>
      <w:proofErr w:type="spellStart"/>
      <w:r w:rsidRPr="008F07E6">
        <w:rPr>
          <w:rFonts w:ascii="Cambria" w:eastAsia="Garamond" w:hAnsi="Cambria" w:cs="Garamond"/>
          <w:color w:val="000000"/>
          <w:sz w:val="22"/>
          <w:szCs w:val="22"/>
          <w:lang w:val="en-US"/>
        </w:rPr>
        <w:t>pengalaman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spiritual yang </w:t>
      </w:r>
      <w:proofErr w:type="spellStart"/>
      <w:r w:rsidRPr="008F07E6">
        <w:rPr>
          <w:rFonts w:ascii="Cambria" w:eastAsia="Garamond" w:hAnsi="Cambria" w:cs="Garamond"/>
          <w:color w:val="000000"/>
          <w:sz w:val="22"/>
          <w:szCs w:val="22"/>
          <w:lang w:val="en-US"/>
        </w:rPr>
        <w:t>berulang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kolektif</w:t>
      </w:r>
      <w:proofErr w:type="spellEnd"/>
      <w:r w:rsidRPr="008F07E6">
        <w:rPr>
          <w:rFonts w:ascii="Cambria" w:eastAsia="Garamond" w:hAnsi="Cambria" w:cs="Garamond"/>
          <w:color w:val="000000"/>
          <w:sz w:val="22"/>
          <w:szCs w:val="22"/>
          <w:lang w:val="en-US"/>
        </w:rPr>
        <w:t>.</w:t>
      </w:r>
    </w:p>
    <w:p w14:paraId="4721BD61"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rPr>
      </w:pPr>
      <w:r w:rsidRPr="008F07E6">
        <w:rPr>
          <w:rFonts w:ascii="Cambria" w:eastAsia="Garamond" w:hAnsi="Cambria" w:cs="Garamond"/>
          <w:color w:val="000000"/>
          <w:sz w:val="22"/>
          <w:szCs w:val="22"/>
        </w:rPr>
        <w:t>Namun demikian, terdapat pandangan yang menyebut bahwa sistem disiplin yang ketat di pesantren dapat menyebabkan santri patuh karena adanya pengawasan, bukan karena kesadaran moral dari dalam diri. Pandangan ini memunculkan pertanyaan penting: sejauh mana pembinaan akhlak di pesantren mampu menumbuhkan kesadaran moral yang bersifat mandiri, bukan sekadar kepatuhan terhadap aturan.</w:t>
      </w:r>
      <w:r w:rsidRPr="008F07E6">
        <w:rPr>
          <w:rStyle w:val="FootnoteReference"/>
          <w:rFonts w:ascii="Cambria" w:eastAsia="Garamond" w:hAnsi="Cambria" w:cs="Garamond"/>
          <w:color w:val="000000"/>
          <w:sz w:val="22"/>
          <w:szCs w:val="22"/>
        </w:rPr>
        <w:footnoteReference w:id="11"/>
      </w:r>
    </w:p>
    <w:p w14:paraId="746B1A9C"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Artikel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berangkat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kerangka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pemikiran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fokus</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putri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bertujuan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mendeskripsikan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moral yang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menganalisisnya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sudut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pandang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teori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perkembangan</w:t>
      </w:r>
      <w:proofErr w:type="spellEnd"/>
      <w:r w:rsidRPr="008F07E6">
        <w:rPr>
          <w:rFonts w:ascii="Cambria" w:eastAsia="Garamond" w:hAnsi="Cambria" w:cs="Garamond"/>
          <w:color w:val="000000"/>
          <w:sz w:val="22"/>
          <w:szCs w:val="22"/>
          <w:lang w:val="en-US"/>
        </w:rPr>
        <w:t xml:space="preserve"> moral modern. Kajian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diharapkan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memberikan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kontribusi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pengembangan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ilmu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Islam dan </w:t>
      </w:r>
      <w:proofErr w:type="spellStart"/>
      <w:r w:rsidRPr="008F07E6">
        <w:rPr>
          <w:rFonts w:ascii="Cambria" w:eastAsia="Garamond" w:hAnsi="Cambria" w:cs="Garamond"/>
          <w:color w:val="000000"/>
          <w:sz w:val="22"/>
          <w:szCs w:val="22"/>
          <w:lang w:val="en-US"/>
        </w:rPr>
        <w:t>psikologi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perkembangan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memahami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moralitas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tengah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tantangan</w:t>
      </w:r>
      <w:proofErr w:type="spellEnd"/>
      <w:r w:rsidRPr="008F07E6">
        <w:rPr>
          <w:rFonts w:ascii="Cambria" w:eastAsia="Garamond" w:hAnsi="Cambria" w:cs="Garamond"/>
          <w:color w:val="000000"/>
          <w:sz w:val="22"/>
          <w:szCs w:val="22"/>
          <w:lang w:val="en-US"/>
        </w:rPr>
        <w:t xml:space="preserve"> zaman.</w:t>
      </w:r>
    </w:p>
    <w:p w14:paraId="4BE8D3D9"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Artikel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terdiri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empat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berisi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pendahuluan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menjelaskan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latar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belakang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pentingnya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topik</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tujuan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kedua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menjelaskan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metodologi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memaparkan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pembahasan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Terakhir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keempat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berisi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kesimpulan</w:t>
      </w:r>
      <w:proofErr w:type="spellEnd"/>
      <w:r w:rsidRPr="008F07E6">
        <w:rPr>
          <w:rFonts w:ascii="Cambria" w:eastAsia="Garamond" w:hAnsi="Cambria" w:cs="Garamond"/>
          <w:color w:val="000000"/>
          <w:sz w:val="22"/>
          <w:szCs w:val="22"/>
          <w:lang w:val="en-US"/>
        </w:rPr>
        <w:t>.</w:t>
      </w:r>
    </w:p>
    <w:p w14:paraId="3E140B5E" w14:textId="77777777" w:rsidR="008F07E6" w:rsidRPr="008F07E6" w:rsidRDefault="008F07E6" w:rsidP="008F07E6">
      <w:pPr>
        <w:pBdr>
          <w:top w:val="nil"/>
          <w:left w:val="nil"/>
          <w:bottom w:val="nil"/>
          <w:right w:val="nil"/>
          <w:between w:val="nil"/>
        </w:pBdr>
        <w:spacing w:after="0"/>
        <w:ind w:firstLine="709"/>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diharapkan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memperkaya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literatur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ilmiah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mengenai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berbasis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memberikan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gambaran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komprehensif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tentang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memainkan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strategis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akhlakul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karimah</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kalangan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muslimah</w:t>
      </w:r>
      <w:proofErr w:type="spellEnd"/>
      <w:r w:rsidRPr="008F07E6">
        <w:rPr>
          <w:rFonts w:ascii="Cambria" w:eastAsia="Garamond" w:hAnsi="Cambria" w:cs="Garamond"/>
          <w:color w:val="000000"/>
          <w:sz w:val="22"/>
          <w:szCs w:val="22"/>
          <w:lang w:val="en-US"/>
        </w:rPr>
        <w:t>.</w:t>
      </w:r>
    </w:p>
    <w:p w14:paraId="2204DF54" w14:textId="583C8F49"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p>
    <w:p w14:paraId="2651C022" w14:textId="29449F4F" w:rsidR="00324EF5" w:rsidRDefault="00324EF5"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p>
    <w:p w14:paraId="48A07410" w14:textId="4E9165E6" w:rsidR="00324EF5" w:rsidRDefault="00324EF5"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p>
    <w:p w14:paraId="4E750BF2" w14:textId="77777777" w:rsidR="00324EF5" w:rsidRPr="008F07E6" w:rsidRDefault="00324EF5"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p>
    <w:p w14:paraId="2FF86C9D"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lastRenderedPageBreak/>
        <w:t>METODE PENELITIAN</w:t>
      </w:r>
    </w:p>
    <w:p w14:paraId="686B875E"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1. </w:t>
      </w:r>
      <w:proofErr w:type="spellStart"/>
      <w:r w:rsidRPr="008F07E6">
        <w:rPr>
          <w:rFonts w:ascii="Cambria" w:eastAsia="Garamond" w:hAnsi="Cambria" w:cs="Garamond"/>
          <w:b/>
          <w:bCs/>
          <w:color w:val="000000"/>
          <w:sz w:val="22"/>
          <w:szCs w:val="22"/>
          <w:lang w:val="en-US"/>
        </w:rPr>
        <w:t>Desain</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Penelitian</w:t>
      </w:r>
      <w:proofErr w:type="spellEnd"/>
    </w:p>
    <w:p w14:paraId="0035142B"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menggunakan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bCs/>
          <w:color w:val="000000"/>
          <w:sz w:val="22"/>
          <w:szCs w:val="22"/>
          <w:lang w:val="en-US"/>
        </w:rPr>
        <w:t>kualitatif</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dengan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jenis</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studi</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kasus</w:t>
      </w:r>
      <w:proofErr w:type="spellEnd"/>
      <w:r w:rsidRPr="008F07E6">
        <w:rPr>
          <w:rFonts w:ascii="Cambria" w:eastAsia="Garamond" w:hAnsi="Cambria" w:cs="Garamond"/>
          <w:bCs/>
          <w:color w:val="000000"/>
          <w:sz w:val="22"/>
          <w:szCs w:val="22"/>
          <w:lang w:val="en-US"/>
        </w:rPr>
        <w:t xml:space="preserve"> (case study)</w:t>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dipilih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fokus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adalah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memahami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berperan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membina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praktik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sehari-hari</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w:t>
      </w:r>
    </w:p>
    <w:p w14:paraId="0F536222"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kualitatif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bertujuan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memahami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makna</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dikonstruksi</w:t>
      </w:r>
      <w:proofErr w:type="spellEnd"/>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individu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fenomena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sekadar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mengukur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hubungan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antarvariabel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berupaya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mengungkap</w:t>
      </w:r>
      <w:proofErr w:type="spellEnd"/>
      <w:r w:rsidRPr="008F07E6">
        <w:rPr>
          <w:rFonts w:ascii="Cambria" w:eastAsia="Garamond" w:hAnsi="Cambria" w:cs="Garamond"/>
          <w:color w:val="000000"/>
          <w:sz w:val="22"/>
          <w:szCs w:val="22"/>
          <w:lang w:val="en-US"/>
        </w:rPr>
        <w:t xml:space="preserve"> proses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terjadi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alamiah</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situasi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eksperimen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12"/>
      </w:r>
    </w:p>
    <w:p w14:paraId="0CE861C9"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studi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kasus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digunakan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terfokus</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lokasi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unit </w:t>
      </w:r>
      <w:proofErr w:type="spellStart"/>
      <w:r w:rsidRPr="008F07E6">
        <w:rPr>
          <w:rFonts w:ascii="Cambria" w:eastAsia="Garamond" w:hAnsi="Cambria" w:cs="Garamond"/>
          <w:color w:val="000000"/>
          <w:sz w:val="22"/>
          <w:szCs w:val="22"/>
          <w:lang w:val="en-US"/>
        </w:rPr>
        <w:t>analisis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yaitu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r w:rsidRPr="008F07E6">
        <w:rPr>
          <w:rFonts w:ascii="Cambria" w:eastAsia="Garamond" w:hAnsi="Cambria" w:cs="Garamond"/>
          <w:color w:val="000000"/>
          <w:sz w:val="22"/>
          <w:szCs w:val="22"/>
        </w:rPr>
        <w:t>Studi kasus membantu peneliti memahami suatu peristiwa secara menyeluruh dan sesuai dengan konteks kehidupan nyata.</w:t>
      </w:r>
      <w:r w:rsidRPr="008F07E6">
        <w:rPr>
          <w:rStyle w:val="FootnoteReference"/>
          <w:rFonts w:ascii="Cambria" w:eastAsia="Garamond" w:hAnsi="Cambria" w:cs="Garamond"/>
          <w:color w:val="000000"/>
          <w:sz w:val="22"/>
          <w:szCs w:val="22"/>
          <w:lang w:val="en-US"/>
        </w:rPr>
        <w:footnoteReference w:id="13"/>
      </w:r>
    </w:p>
    <w:p w14:paraId="49FC1D0A"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2. </w:t>
      </w:r>
      <w:proofErr w:type="spellStart"/>
      <w:r w:rsidRPr="008F07E6">
        <w:rPr>
          <w:rFonts w:ascii="Cambria" w:eastAsia="Garamond" w:hAnsi="Cambria" w:cs="Garamond"/>
          <w:b/>
          <w:bCs/>
          <w:color w:val="000000"/>
          <w:sz w:val="22"/>
          <w:szCs w:val="22"/>
          <w:lang w:val="en-US"/>
        </w:rPr>
        <w:t>Lokasi</w:t>
      </w:r>
      <w:proofErr w:type="spellEnd"/>
      <w:r w:rsidRPr="008F07E6">
        <w:rPr>
          <w:rFonts w:ascii="Cambria" w:eastAsia="Garamond" w:hAnsi="Cambria" w:cs="Garamond"/>
          <w:b/>
          <w:bCs/>
          <w:color w:val="000000"/>
          <w:sz w:val="22"/>
          <w:szCs w:val="22"/>
          <w:lang w:val="en-US"/>
        </w:rPr>
        <w:t xml:space="preserve">, Waktu, dan </w:t>
      </w:r>
      <w:proofErr w:type="spellStart"/>
      <w:r w:rsidRPr="008F07E6">
        <w:rPr>
          <w:rFonts w:ascii="Cambria" w:eastAsia="Garamond" w:hAnsi="Cambria" w:cs="Garamond"/>
          <w:b/>
          <w:bCs/>
          <w:color w:val="000000"/>
          <w:sz w:val="22"/>
          <w:szCs w:val="22"/>
          <w:lang w:val="en-US"/>
        </w:rPr>
        <w:t>Keberadaan</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Peneliti</w:t>
      </w:r>
      <w:proofErr w:type="spellEnd"/>
    </w:p>
    <w:p w14:paraId="67F2DD6E"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dilaksanakan</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Kalimantan Timur. </w:t>
      </w:r>
      <w:proofErr w:type="spellStart"/>
      <w:r w:rsidRPr="008F07E6">
        <w:rPr>
          <w:rFonts w:ascii="Cambria" w:eastAsia="Garamond" w:hAnsi="Cambria" w:cs="Garamond"/>
          <w:color w:val="000000"/>
          <w:sz w:val="22"/>
          <w:szCs w:val="22"/>
          <w:lang w:val="en-US"/>
        </w:rPr>
        <w:t>Lokasi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dipilih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merupakan</w:t>
      </w:r>
      <w:proofErr w:type="spellEnd"/>
      <w:r w:rsidRPr="008F07E6">
        <w:rPr>
          <w:rFonts w:ascii="Cambria" w:eastAsia="Garamond" w:hAnsi="Cambria" w:cs="Garamond"/>
          <w:color w:val="000000"/>
          <w:sz w:val="22"/>
          <w:szCs w:val="22"/>
          <w:lang w:val="en-US"/>
        </w:rPr>
        <w:t xml:space="preserve"> salah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putri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aktif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menerapkan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berbasis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Islam,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struktur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terorganisasi</w:t>
      </w:r>
      <w:proofErr w:type="spellEnd"/>
      <w:r w:rsidRPr="008F07E6">
        <w:rPr>
          <w:rFonts w:ascii="Cambria" w:eastAsia="Garamond" w:hAnsi="Cambria" w:cs="Garamond"/>
          <w:color w:val="000000"/>
          <w:sz w:val="22"/>
          <w:szCs w:val="22"/>
          <w:lang w:val="en-US"/>
        </w:rPr>
        <w:t>.</w:t>
      </w:r>
    </w:p>
    <w:p w14:paraId="6B25BE58"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selama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bulan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yaitu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Agustus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Oktober</w:t>
      </w:r>
      <w:proofErr w:type="spellEnd"/>
      <w:r w:rsidRPr="008F07E6">
        <w:rPr>
          <w:rFonts w:ascii="Cambria" w:eastAsia="Garamond" w:hAnsi="Cambria" w:cs="Garamond"/>
          <w:color w:val="000000"/>
          <w:sz w:val="22"/>
          <w:szCs w:val="22"/>
          <w:lang w:val="en-US"/>
        </w:rPr>
        <w:t xml:space="preserve"> 2025. </w:t>
      </w:r>
      <w:proofErr w:type="spellStart"/>
      <w:r w:rsidRPr="008F07E6">
        <w:rPr>
          <w:rFonts w:ascii="Cambria" w:eastAsia="Garamond" w:hAnsi="Cambria" w:cs="Garamond"/>
          <w:color w:val="000000"/>
          <w:sz w:val="22"/>
          <w:szCs w:val="22"/>
          <w:lang w:val="en-US"/>
        </w:rPr>
        <w:t>Selama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periode</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partisipatif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dokumentasi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pengurus</w:t>
      </w:r>
      <w:proofErr w:type="spellEnd"/>
      <w:r w:rsidRPr="008F07E6">
        <w:rPr>
          <w:rFonts w:ascii="Cambria" w:eastAsia="Garamond" w:hAnsi="Cambria" w:cs="Garamond"/>
          <w:color w:val="000000"/>
          <w:sz w:val="22"/>
          <w:szCs w:val="22"/>
          <w:lang w:val="en-US"/>
        </w:rPr>
        <w:t>.</w:t>
      </w:r>
    </w:p>
    <w:p w14:paraId="220419B3"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kualitatif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b/>
          <w:bCs/>
          <w:color w:val="000000"/>
          <w:sz w:val="22"/>
          <w:szCs w:val="22"/>
          <w:lang w:val="en-US"/>
        </w:rPr>
        <w:t>instrumen</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utama</w:t>
      </w:r>
      <w:proofErr w:type="spellEnd"/>
      <w:r w:rsidRPr="008F07E6">
        <w:rPr>
          <w:rFonts w:ascii="Cambria" w:eastAsia="Garamond" w:hAnsi="Cambria" w:cs="Garamond"/>
          <w:b/>
          <w:bCs/>
          <w:color w:val="000000"/>
          <w:sz w:val="22"/>
          <w:szCs w:val="22"/>
          <w:lang w:val="en-US"/>
        </w:rPr>
        <w:t xml:space="preserve"> (key instrument)</w:t>
      </w:r>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terlibat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langsung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pengumpulan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interpretasi</w:t>
      </w:r>
      <w:proofErr w:type="spellEnd"/>
      <w:r w:rsidRPr="008F07E6">
        <w:rPr>
          <w:rFonts w:ascii="Cambria" w:eastAsia="Garamond" w:hAnsi="Cambria" w:cs="Garamond"/>
          <w:color w:val="000000"/>
          <w:sz w:val="22"/>
          <w:szCs w:val="22"/>
          <w:lang w:val="en-US"/>
        </w:rPr>
        <w:t xml:space="preserve"> data.</w:t>
      </w:r>
      <w:r w:rsidRPr="008F07E6">
        <w:rPr>
          <w:rStyle w:val="FootnoteReference"/>
          <w:rFonts w:ascii="Cambria" w:eastAsia="Garamond" w:hAnsi="Cambria" w:cs="Garamond"/>
          <w:color w:val="000000"/>
          <w:sz w:val="22"/>
          <w:szCs w:val="22"/>
          <w:lang w:val="en-US"/>
        </w:rPr>
        <w:footnoteReference w:id="14"/>
      </w:r>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sikap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objektif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terbuka</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reflektif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temuan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lapangan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meminimalkan</w:t>
      </w:r>
      <w:proofErr w:type="spellEnd"/>
      <w:r w:rsidRPr="008F07E6">
        <w:rPr>
          <w:rFonts w:ascii="Cambria" w:eastAsia="Garamond" w:hAnsi="Cambria" w:cs="Garamond"/>
          <w:color w:val="000000"/>
          <w:sz w:val="22"/>
          <w:szCs w:val="22"/>
          <w:lang w:val="en-US"/>
        </w:rPr>
        <w:t xml:space="preserve"> bias </w:t>
      </w:r>
      <w:proofErr w:type="spellStart"/>
      <w:r w:rsidRPr="008F07E6">
        <w:rPr>
          <w:rFonts w:ascii="Cambria" w:eastAsia="Garamond" w:hAnsi="Cambria" w:cs="Garamond"/>
          <w:color w:val="000000"/>
          <w:sz w:val="22"/>
          <w:szCs w:val="22"/>
          <w:lang w:val="en-US"/>
        </w:rPr>
        <w:t>interpretatif</w:t>
      </w:r>
      <w:proofErr w:type="spellEnd"/>
      <w:r w:rsidRPr="008F07E6">
        <w:rPr>
          <w:rFonts w:ascii="Cambria" w:eastAsia="Garamond" w:hAnsi="Cambria" w:cs="Garamond"/>
          <w:color w:val="000000"/>
          <w:sz w:val="22"/>
          <w:szCs w:val="22"/>
          <w:lang w:val="en-US"/>
        </w:rPr>
        <w:t>.</w:t>
      </w:r>
    </w:p>
    <w:p w14:paraId="125AB8E1"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3. </w:t>
      </w:r>
      <w:proofErr w:type="spellStart"/>
      <w:r w:rsidRPr="008F07E6">
        <w:rPr>
          <w:rFonts w:ascii="Cambria" w:eastAsia="Garamond" w:hAnsi="Cambria" w:cs="Garamond"/>
          <w:b/>
          <w:bCs/>
          <w:color w:val="000000"/>
          <w:sz w:val="22"/>
          <w:szCs w:val="22"/>
          <w:lang w:val="en-US"/>
        </w:rPr>
        <w:t>Populasi</w:t>
      </w:r>
      <w:proofErr w:type="spellEnd"/>
      <w:r w:rsidRPr="008F07E6">
        <w:rPr>
          <w:rFonts w:ascii="Cambria" w:eastAsia="Garamond" w:hAnsi="Cambria" w:cs="Garamond"/>
          <w:b/>
          <w:bCs/>
          <w:color w:val="000000"/>
          <w:sz w:val="22"/>
          <w:szCs w:val="22"/>
          <w:lang w:val="en-US"/>
        </w:rPr>
        <w:t xml:space="preserve"> dan </w:t>
      </w:r>
      <w:proofErr w:type="spellStart"/>
      <w:r w:rsidRPr="008F07E6">
        <w:rPr>
          <w:rFonts w:ascii="Cambria" w:eastAsia="Garamond" w:hAnsi="Cambria" w:cs="Garamond"/>
          <w:b/>
          <w:bCs/>
          <w:color w:val="000000"/>
          <w:sz w:val="22"/>
          <w:szCs w:val="22"/>
          <w:lang w:val="en-US"/>
        </w:rPr>
        <w:t>Sampel</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Penelitian</w:t>
      </w:r>
      <w:proofErr w:type="spellEnd"/>
    </w:p>
    <w:p w14:paraId="3D7342D7"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Populasi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mencakup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seluruh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elemen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terlibat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meliputi</w:t>
      </w:r>
      <w:proofErr w:type="spellEnd"/>
      <w:r w:rsidRPr="008F07E6">
        <w:rPr>
          <w:rFonts w:ascii="Cambria" w:eastAsia="Garamond" w:hAnsi="Cambria" w:cs="Garamond"/>
          <w:color w:val="000000"/>
          <w:sz w:val="22"/>
          <w:szCs w:val="22"/>
          <w:lang w:val="en-US"/>
        </w:rPr>
        <w:t>:</w:t>
      </w:r>
    </w:p>
    <w:p w14:paraId="09D8074D" w14:textId="77777777" w:rsidR="008F07E6" w:rsidRPr="008F07E6" w:rsidRDefault="008F07E6" w:rsidP="008F07E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putri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usia</w:t>
      </w:r>
      <w:proofErr w:type="spellEnd"/>
      <w:r w:rsidRPr="008F07E6">
        <w:rPr>
          <w:rFonts w:ascii="Cambria" w:eastAsia="Garamond" w:hAnsi="Cambria" w:cs="Garamond"/>
          <w:color w:val="000000"/>
          <w:sz w:val="22"/>
          <w:szCs w:val="22"/>
          <w:lang w:val="en-US"/>
        </w:rPr>
        <w:t xml:space="preserve"> 13–19 </w:t>
      </w:r>
      <w:proofErr w:type="spellStart"/>
      <w:r w:rsidRPr="008F07E6">
        <w:rPr>
          <w:rFonts w:ascii="Cambria" w:eastAsia="Garamond" w:hAnsi="Cambria" w:cs="Garamond"/>
          <w:color w:val="000000"/>
          <w:sz w:val="22"/>
          <w:szCs w:val="22"/>
          <w:lang w:val="en-US"/>
        </w:rPr>
        <w:t>tahun</w:t>
      </w:r>
      <w:proofErr w:type="spellEnd"/>
      <w:r w:rsidRPr="008F07E6">
        <w:rPr>
          <w:rFonts w:ascii="Cambria" w:eastAsia="Garamond" w:hAnsi="Cambria" w:cs="Garamond"/>
          <w:color w:val="000000"/>
          <w:sz w:val="22"/>
          <w:szCs w:val="22"/>
          <w:lang w:val="en-US"/>
        </w:rPr>
        <w:t>)</w:t>
      </w:r>
    </w:p>
    <w:p w14:paraId="3F9CDC9B" w14:textId="77777777" w:rsidR="008F07E6" w:rsidRPr="008F07E6" w:rsidRDefault="008F07E6" w:rsidP="008F07E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Pengasuh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ustadzah</w:t>
      </w:r>
      <w:proofErr w:type="spellEnd"/>
    </w:p>
    <w:p w14:paraId="7FC7F2A8" w14:textId="77777777" w:rsidR="008F07E6" w:rsidRPr="008F07E6" w:rsidRDefault="008F07E6" w:rsidP="008F07E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lastRenderedPageBreak/>
        <w:t>Pengurus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dan</w:t>
      </w:r>
    </w:p>
    <w:p w14:paraId="34B51AC2" w14:textId="77777777" w:rsidR="008F07E6" w:rsidRPr="008F07E6" w:rsidRDefault="008F07E6" w:rsidP="008F07E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 xml:space="preserve">Alumni yang </w:t>
      </w:r>
      <w:proofErr w:type="spellStart"/>
      <w:r w:rsidRPr="008F07E6">
        <w:rPr>
          <w:rFonts w:ascii="Cambria" w:eastAsia="Garamond" w:hAnsi="Cambria" w:cs="Garamond"/>
          <w:color w:val="000000"/>
          <w:sz w:val="22"/>
          <w:szCs w:val="22"/>
          <w:lang w:val="en-US"/>
        </w:rPr>
        <w:t>telah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menyelesaikan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w:t>
      </w:r>
    </w:p>
    <w:p w14:paraId="22D0448B"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Teknik </w:t>
      </w:r>
      <w:proofErr w:type="spellStart"/>
      <w:r w:rsidRPr="008F07E6">
        <w:rPr>
          <w:rFonts w:ascii="Cambria" w:eastAsia="Garamond" w:hAnsi="Cambria" w:cs="Garamond"/>
          <w:color w:val="000000"/>
          <w:sz w:val="22"/>
          <w:szCs w:val="22"/>
          <w:lang w:val="en-US"/>
        </w:rPr>
        <w:t>penentuan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sampel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menggunakan</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b/>
          <w:bCs/>
          <w:color w:val="000000"/>
          <w:sz w:val="22"/>
          <w:szCs w:val="22"/>
          <w:lang w:val="en-US"/>
        </w:rPr>
        <w:t>purposive sampling</w:t>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yaitu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pemilihan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informan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berdasarkan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kriteria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tertentu</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relevan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tujuan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15"/>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Kriteria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informan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adalah</w:t>
      </w:r>
      <w:proofErr w:type="spellEnd"/>
      <w:r w:rsidRPr="008F07E6">
        <w:rPr>
          <w:rFonts w:ascii="Cambria" w:eastAsia="Garamond" w:hAnsi="Cambria" w:cs="Garamond"/>
          <w:color w:val="000000"/>
          <w:sz w:val="22"/>
          <w:szCs w:val="22"/>
          <w:lang w:val="en-US"/>
        </w:rPr>
        <w:t>:</w:t>
      </w:r>
    </w:p>
    <w:p w14:paraId="2AE24796" w14:textId="77777777" w:rsidR="008F07E6" w:rsidRPr="008F07E6" w:rsidRDefault="008F07E6" w:rsidP="008F07E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mondok</w:t>
      </w:r>
      <w:proofErr w:type="spellEnd"/>
      <w:r w:rsidRPr="008F07E6">
        <w:rPr>
          <w:rFonts w:ascii="Cambria" w:eastAsia="Garamond" w:hAnsi="Cambria" w:cs="Garamond"/>
          <w:color w:val="000000"/>
          <w:sz w:val="22"/>
          <w:szCs w:val="22"/>
          <w:lang w:val="en-US"/>
        </w:rPr>
        <w:t xml:space="preserve"> minimal </w:t>
      </w:r>
      <w:proofErr w:type="spellStart"/>
      <w:r w:rsidRPr="008F07E6">
        <w:rPr>
          <w:rFonts w:ascii="Cambria" w:eastAsia="Garamond" w:hAnsi="Cambria" w:cs="Garamond"/>
          <w:color w:val="000000"/>
          <w:sz w:val="22"/>
          <w:szCs w:val="22"/>
          <w:lang w:val="en-US"/>
        </w:rPr>
        <w:t>dua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tahun</w:t>
      </w:r>
      <w:proofErr w:type="spellEnd"/>
    </w:p>
    <w:p w14:paraId="45E11D15" w14:textId="77777777" w:rsidR="008F07E6" w:rsidRPr="008F07E6" w:rsidRDefault="008F07E6" w:rsidP="008F07E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terlibat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langsung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p>
    <w:p w14:paraId="6825956E" w14:textId="77777777" w:rsidR="008F07E6" w:rsidRPr="008F07E6" w:rsidRDefault="008F07E6" w:rsidP="008F07E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Pengurus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memahami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kebijakan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struktur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p>
    <w:p w14:paraId="04E27EE5" w14:textId="77777777" w:rsidR="008F07E6" w:rsidRPr="008F07E6" w:rsidRDefault="008F07E6" w:rsidP="008F07E6">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 xml:space="preserve">Alumni yang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memberikan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refleksi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perubahan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setelah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mengikuti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w:t>
      </w:r>
    </w:p>
    <w:p w14:paraId="002ADA2E"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ID"/>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ID"/>
        </w:rPr>
        <w:t>Jumlah</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informan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dalam</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penelitian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ini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sebanyak</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delapan</w:t>
      </w:r>
      <w:proofErr w:type="spellEnd"/>
      <w:r w:rsidRPr="008F07E6">
        <w:rPr>
          <w:rFonts w:ascii="Cambria" w:eastAsia="Garamond" w:hAnsi="Cambria" w:cs="Garamond"/>
          <w:color w:val="000000"/>
          <w:sz w:val="22"/>
          <w:szCs w:val="22"/>
          <w:lang w:val="en-ID"/>
        </w:rPr>
        <w:t xml:space="preserve"> orang yang </w:t>
      </w:r>
      <w:proofErr w:type="spellStart"/>
      <w:r w:rsidRPr="008F07E6">
        <w:rPr>
          <w:rFonts w:ascii="Cambria" w:eastAsia="Garamond" w:hAnsi="Cambria" w:cs="Garamond"/>
          <w:color w:val="000000"/>
          <w:sz w:val="22"/>
          <w:szCs w:val="22"/>
          <w:lang w:val="en-ID"/>
        </w:rPr>
        <w:t>terdiri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atas</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empat</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santri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dua</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ustadzah</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satu</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pengurus</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pesantren</w:t>
      </w:r>
      <w:proofErr w:type="spellEnd"/>
      <w:r w:rsidRPr="008F07E6">
        <w:rPr>
          <w:rFonts w:ascii="Cambria" w:eastAsia="Garamond" w:hAnsi="Cambria" w:cs="Garamond"/>
          <w:color w:val="000000"/>
          <w:sz w:val="22"/>
          <w:szCs w:val="22"/>
          <w:lang w:val="en-ID"/>
        </w:rPr>
        <w:t xml:space="preserve">, dan </w:t>
      </w:r>
      <w:proofErr w:type="spellStart"/>
      <w:r w:rsidRPr="008F07E6">
        <w:rPr>
          <w:rFonts w:ascii="Cambria" w:eastAsia="Garamond" w:hAnsi="Cambria" w:cs="Garamond"/>
          <w:color w:val="000000"/>
          <w:sz w:val="22"/>
          <w:szCs w:val="22"/>
          <w:lang w:val="en-ID"/>
        </w:rPr>
        <w:t>satu</w:t>
      </w:r>
      <w:proofErr w:type="spellEnd"/>
      <w:r w:rsidRPr="008F07E6">
        <w:rPr>
          <w:rFonts w:ascii="Cambria" w:eastAsia="Garamond" w:hAnsi="Cambria" w:cs="Garamond"/>
          <w:color w:val="000000"/>
          <w:sz w:val="22"/>
          <w:szCs w:val="22"/>
          <w:lang w:val="en-ID"/>
        </w:rPr>
        <w:t xml:space="preserve"> alumni. </w:t>
      </w:r>
      <w:proofErr w:type="spellStart"/>
      <w:r w:rsidRPr="008F07E6">
        <w:rPr>
          <w:rFonts w:ascii="Cambria" w:eastAsia="Garamond" w:hAnsi="Cambria" w:cs="Garamond"/>
          <w:color w:val="000000"/>
          <w:sz w:val="22"/>
          <w:szCs w:val="22"/>
          <w:lang w:val="en-ID"/>
        </w:rPr>
        <w:t>Santri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berperan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memberikan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pengalaman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langsung</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terkait</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pembinaan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akhlak</w:t>
      </w:r>
      <w:proofErr w:type="spellEnd"/>
      <w:r w:rsidRPr="008F07E6">
        <w:rPr>
          <w:rFonts w:ascii="Cambria" w:eastAsia="Garamond" w:hAnsi="Cambria" w:cs="Garamond"/>
          <w:color w:val="000000"/>
          <w:sz w:val="22"/>
          <w:szCs w:val="22"/>
          <w:lang w:val="en-ID"/>
        </w:rPr>
        <w:t xml:space="preserve"> dan </w:t>
      </w:r>
      <w:proofErr w:type="spellStart"/>
      <w:r w:rsidRPr="008F07E6">
        <w:rPr>
          <w:rFonts w:ascii="Cambria" w:eastAsia="Garamond" w:hAnsi="Cambria" w:cs="Garamond"/>
          <w:color w:val="000000"/>
          <w:sz w:val="22"/>
          <w:szCs w:val="22"/>
          <w:lang w:val="en-ID"/>
        </w:rPr>
        <w:t>kedisiplinan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ibadah</w:t>
      </w:r>
      <w:proofErr w:type="spellEnd"/>
      <w:r w:rsidRPr="008F07E6">
        <w:rPr>
          <w:rFonts w:ascii="Cambria" w:eastAsia="Garamond" w:hAnsi="Cambria" w:cs="Garamond"/>
          <w:color w:val="000000"/>
          <w:sz w:val="22"/>
          <w:szCs w:val="22"/>
          <w:lang w:val="en-ID"/>
        </w:rPr>
        <w:t xml:space="preserve"> di </w:t>
      </w:r>
      <w:proofErr w:type="spellStart"/>
      <w:r w:rsidRPr="008F07E6">
        <w:rPr>
          <w:rFonts w:ascii="Cambria" w:eastAsia="Garamond" w:hAnsi="Cambria" w:cs="Garamond"/>
          <w:color w:val="000000"/>
          <w:sz w:val="22"/>
          <w:szCs w:val="22"/>
          <w:lang w:val="en-ID"/>
        </w:rPr>
        <w:t>pesantren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Ustadzah</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berperan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menjelaskan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strategi</w:t>
      </w:r>
      <w:proofErr w:type="spellEnd"/>
      <w:r w:rsidRPr="008F07E6">
        <w:rPr>
          <w:rFonts w:ascii="Cambria" w:eastAsia="Garamond" w:hAnsi="Cambria" w:cs="Garamond"/>
          <w:color w:val="000000"/>
          <w:sz w:val="22"/>
          <w:szCs w:val="22"/>
          <w:lang w:val="en-ID"/>
        </w:rPr>
        <w:t xml:space="preserve"> dan </w:t>
      </w:r>
      <w:proofErr w:type="spellStart"/>
      <w:r w:rsidRPr="008F07E6">
        <w:rPr>
          <w:rFonts w:ascii="Cambria" w:eastAsia="Garamond" w:hAnsi="Cambria" w:cs="Garamond"/>
          <w:color w:val="000000"/>
          <w:sz w:val="22"/>
          <w:szCs w:val="22"/>
          <w:lang w:val="en-ID"/>
        </w:rPr>
        <w:t>keteladanan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dalam</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menanamkan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nilai-nilai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akhlak</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Pengurus</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pesantren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memberikan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informasi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mengenai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kebijakan</w:t>
      </w:r>
      <w:proofErr w:type="spellEnd"/>
      <w:r w:rsidRPr="008F07E6">
        <w:rPr>
          <w:rFonts w:ascii="Cambria" w:eastAsia="Garamond" w:hAnsi="Cambria" w:cs="Garamond"/>
          <w:color w:val="000000"/>
          <w:sz w:val="22"/>
          <w:szCs w:val="22"/>
          <w:lang w:val="en-ID"/>
        </w:rPr>
        <w:t xml:space="preserve">, tata </w:t>
      </w:r>
      <w:proofErr w:type="spellStart"/>
      <w:r w:rsidRPr="008F07E6">
        <w:rPr>
          <w:rFonts w:ascii="Cambria" w:eastAsia="Garamond" w:hAnsi="Cambria" w:cs="Garamond"/>
          <w:color w:val="000000"/>
          <w:sz w:val="22"/>
          <w:szCs w:val="22"/>
          <w:lang w:val="en-ID"/>
        </w:rPr>
        <w:t>tertib</w:t>
      </w:r>
      <w:proofErr w:type="spellEnd"/>
      <w:r w:rsidRPr="008F07E6">
        <w:rPr>
          <w:rFonts w:ascii="Cambria" w:eastAsia="Garamond" w:hAnsi="Cambria" w:cs="Garamond"/>
          <w:color w:val="000000"/>
          <w:sz w:val="22"/>
          <w:szCs w:val="22"/>
          <w:lang w:val="en-ID"/>
        </w:rPr>
        <w:t xml:space="preserve">, dan </w:t>
      </w:r>
      <w:proofErr w:type="spellStart"/>
      <w:r w:rsidRPr="008F07E6">
        <w:rPr>
          <w:rFonts w:ascii="Cambria" w:eastAsia="Garamond" w:hAnsi="Cambria" w:cs="Garamond"/>
          <w:color w:val="000000"/>
          <w:sz w:val="22"/>
          <w:szCs w:val="22"/>
          <w:lang w:val="en-ID"/>
        </w:rPr>
        <w:t>sistem</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pengawasan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santri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sedangkan</w:t>
      </w:r>
      <w:proofErr w:type="spellEnd"/>
      <w:r w:rsidRPr="008F07E6">
        <w:rPr>
          <w:rFonts w:ascii="Cambria" w:eastAsia="Garamond" w:hAnsi="Cambria" w:cs="Garamond"/>
          <w:color w:val="000000"/>
          <w:sz w:val="22"/>
          <w:szCs w:val="22"/>
          <w:lang w:val="en-ID"/>
        </w:rPr>
        <w:t xml:space="preserve"> alumni </w:t>
      </w:r>
      <w:proofErr w:type="spellStart"/>
      <w:r w:rsidRPr="008F07E6">
        <w:rPr>
          <w:rFonts w:ascii="Cambria" w:eastAsia="Garamond" w:hAnsi="Cambria" w:cs="Garamond"/>
          <w:color w:val="000000"/>
          <w:sz w:val="22"/>
          <w:szCs w:val="22"/>
          <w:lang w:val="en-ID"/>
        </w:rPr>
        <w:t>merefleksikan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dampak</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jangka</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panjang</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pembinaan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setelah</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meninggalkan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pesantren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Kombinasi</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informan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tersebut</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memberikan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gambaran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menyeluruh</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tentang</w:t>
      </w:r>
      <w:proofErr w:type="spellEnd"/>
      <w:r w:rsidRPr="008F07E6">
        <w:rPr>
          <w:rFonts w:ascii="Cambria" w:eastAsia="Garamond" w:hAnsi="Cambria" w:cs="Garamond"/>
          <w:color w:val="000000"/>
          <w:sz w:val="22"/>
          <w:szCs w:val="22"/>
          <w:lang w:val="en-ID"/>
        </w:rPr>
        <w:t xml:space="preserve"> proses dan </w:t>
      </w:r>
      <w:proofErr w:type="spellStart"/>
      <w:r w:rsidRPr="008F07E6">
        <w:rPr>
          <w:rFonts w:ascii="Cambria" w:eastAsia="Garamond" w:hAnsi="Cambria" w:cs="Garamond"/>
          <w:color w:val="000000"/>
          <w:sz w:val="22"/>
          <w:szCs w:val="22"/>
          <w:lang w:val="en-ID"/>
        </w:rPr>
        <w:t>hasil</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pembinaan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akhlak</w:t>
      </w:r>
      <w:proofErr w:type="spellEnd"/>
      <w:r w:rsidRPr="008F07E6">
        <w:rPr>
          <w:rFonts w:ascii="Cambria" w:eastAsia="Garamond" w:hAnsi="Cambria" w:cs="Garamond"/>
          <w:color w:val="000000"/>
          <w:sz w:val="22"/>
          <w:szCs w:val="22"/>
          <w:lang w:val="en-ID"/>
        </w:rPr>
        <w:t xml:space="preserve"> di </w:t>
      </w:r>
      <w:proofErr w:type="spellStart"/>
      <w:r w:rsidRPr="008F07E6">
        <w:rPr>
          <w:rFonts w:ascii="Cambria" w:eastAsia="Garamond" w:hAnsi="Cambria" w:cs="Garamond"/>
          <w:color w:val="000000"/>
          <w:sz w:val="22"/>
          <w:szCs w:val="22"/>
          <w:lang w:val="en-ID"/>
        </w:rPr>
        <w:t>Pondok</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Pesantren</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Syaichona</w:t>
      </w:r>
      <w:proofErr w:type="spellEnd"/>
      <w:r w:rsidRPr="008F07E6">
        <w:rPr>
          <w:rFonts w:ascii="Cambria" w:eastAsia="Garamond" w:hAnsi="Cambria" w:cs="Garamond"/>
          <w:color w:val="000000"/>
          <w:sz w:val="22"/>
          <w:szCs w:val="22"/>
          <w:lang w:val="en-ID"/>
        </w:rPr>
        <w:t xml:space="preserve"> </w:t>
      </w:r>
      <w:proofErr w:type="spellStart"/>
      <w:r w:rsidRPr="008F07E6">
        <w:rPr>
          <w:rFonts w:ascii="Cambria" w:eastAsia="Garamond" w:hAnsi="Cambria" w:cs="Garamond"/>
          <w:color w:val="000000"/>
          <w:sz w:val="22"/>
          <w:szCs w:val="22"/>
          <w:lang w:val="en-ID"/>
        </w:rPr>
        <w:t>Cholil</w:t>
      </w:r>
      <w:proofErr w:type="spellEnd"/>
      <w:r w:rsidRPr="008F07E6">
        <w:rPr>
          <w:rFonts w:ascii="Cambria" w:eastAsia="Garamond" w:hAnsi="Cambria" w:cs="Garamond"/>
          <w:color w:val="000000"/>
          <w:sz w:val="22"/>
          <w:szCs w:val="22"/>
          <w:lang w:val="en-ID"/>
        </w:rPr>
        <w:t xml:space="preserve"> Putri Balikpapan.</w:t>
      </w:r>
    </w:p>
    <w:p w14:paraId="0700D907"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4. Teknik </w:t>
      </w:r>
      <w:proofErr w:type="spellStart"/>
      <w:r w:rsidRPr="008F07E6">
        <w:rPr>
          <w:rFonts w:ascii="Cambria" w:eastAsia="Garamond" w:hAnsi="Cambria" w:cs="Garamond"/>
          <w:b/>
          <w:bCs/>
          <w:color w:val="000000"/>
          <w:sz w:val="22"/>
          <w:szCs w:val="22"/>
          <w:lang w:val="en-US"/>
        </w:rPr>
        <w:t>Pengumpulan</w:t>
      </w:r>
      <w:proofErr w:type="spellEnd"/>
      <w:r w:rsidRPr="008F07E6">
        <w:rPr>
          <w:rFonts w:ascii="Cambria" w:eastAsia="Garamond" w:hAnsi="Cambria" w:cs="Garamond"/>
          <w:b/>
          <w:bCs/>
          <w:color w:val="000000"/>
          <w:sz w:val="22"/>
          <w:szCs w:val="22"/>
          <w:lang w:val="en-US"/>
        </w:rPr>
        <w:t xml:space="preserve"> Data dan </w:t>
      </w:r>
      <w:proofErr w:type="spellStart"/>
      <w:r w:rsidRPr="008F07E6">
        <w:rPr>
          <w:rFonts w:ascii="Cambria" w:eastAsia="Garamond" w:hAnsi="Cambria" w:cs="Garamond"/>
          <w:b/>
          <w:bCs/>
          <w:color w:val="000000"/>
          <w:sz w:val="22"/>
          <w:szCs w:val="22"/>
          <w:lang w:val="en-US"/>
        </w:rPr>
        <w:t>Pengembangan</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Instrumen</w:t>
      </w:r>
      <w:proofErr w:type="spellEnd"/>
    </w:p>
    <w:p w14:paraId="46928B81"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a. </w:t>
      </w:r>
      <w:proofErr w:type="spellStart"/>
      <w:r w:rsidRPr="008F07E6">
        <w:rPr>
          <w:rFonts w:ascii="Cambria" w:eastAsia="Garamond" w:hAnsi="Cambria" w:cs="Garamond"/>
          <w:b/>
          <w:bCs/>
          <w:color w:val="000000"/>
          <w:sz w:val="22"/>
          <w:szCs w:val="22"/>
          <w:lang w:val="en-US"/>
        </w:rPr>
        <w:t>Wawancara</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Mendalam</w:t>
      </w:r>
      <w:proofErr w:type="spellEnd"/>
      <w:r w:rsidRPr="008F07E6">
        <w:rPr>
          <w:rFonts w:ascii="Cambria" w:eastAsia="Garamond" w:hAnsi="Cambria" w:cs="Garamond"/>
          <w:b/>
          <w:bCs/>
          <w:color w:val="000000"/>
          <w:sz w:val="22"/>
          <w:szCs w:val="22"/>
          <w:lang w:val="en-US"/>
        </w:rPr>
        <w:t xml:space="preserve"> (</w:t>
      </w:r>
      <w:r w:rsidRPr="008F07E6">
        <w:rPr>
          <w:rFonts w:ascii="Cambria" w:eastAsia="Garamond" w:hAnsi="Cambria" w:cs="Garamond"/>
          <w:b/>
          <w:bCs/>
          <w:i/>
          <w:iCs/>
          <w:color w:val="000000"/>
          <w:sz w:val="22"/>
          <w:szCs w:val="22"/>
          <w:lang w:val="en-US"/>
        </w:rPr>
        <w:t>In-depth Interview</w:t>
      </w:r>
      <w:r w:rsidRPr="008F07E6">
        <w:rPr>
          <w:rFonts w:ascii="Cambria" w:eastAsia="Garamond" w:hAnsi="Cambria" w:cs="Garamond"/>
          <w:b/>
          <w:bCs/>
          <w:color w:val="000000"/>
          <w:sz w:val="22"/>
          <w:szCs w:val="22"/>
          <w:lang w:val="en-US"/>
        </w:rPr>
        <w:t>)</w:t>
      </w:r>
    </w:p>
    <w:p w14:paraId="7EFEB149"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semi-</w:t>
      </w:r>
      <w:proofErr w:type="spellStart"/>
      <w:r w:rsidRPr="008F07E6">
        <w:rPr>
          <w:rFonts w:ascii="Cambria" w:eastAsia="Garamond" w:hAnsi="Cambria" w:cs="Garamond"/>
          <w:color w:val="000000"/>
          <w:sz w:val="22"/>
          <w:szCs w:val="22"/>
          <w:lang w:val="en-US"/>
        </w:rPr>
        <w:t>terstruktur</w:t>
      </w:r>
      <w:proofErr w:type="spellEnd"/>
      <w:r w:rsidRPr="008F07E6">
        <w:rPr>
          <w:rFonts w:ascii="Cambria" w:eastAsia="Garamond" w:hAnsi="Cambria" w:cs="Garamond"/>
          <w:color w:val="000000"/>
          <w:sz w:val="22"/>
          <w:szCs w:val="22"/>
          <w:lang w:val="en-US"/>
        </w:rPr>
        <w:t xml:space="preserve"> agar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menggali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informasi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tentang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pengalaman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pandangan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praktik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Panduan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mencakup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tema</w:t>
      </w:r>
      <w:proofErr w:type="spellEnd"/>
      <w:r w:rsidRPr="008F07E6">
        <w:rPr>
          <w:rFonts w:ascii="Cambria" w:eastAsia="Garamond" w:hAnsi="Cambria" w:cs="Garamond"/>
          <w:color w:val="000000"/>
          <w:sz w:val="22"/>
          <w:szCs w:val="22"/>
          <w:lang w:val="en-US"/>
        </w:rPr>
        <w:t>:</w:t>
      </w:r>
    </w:p>
    <w:p w14:paraId="0BE441D9" w14:textId="77777777" w:rsidR="008F07E6" w:rsidRPr="008F07E6" w:rsidRDefault="008F07E6" w:rsidP="008F07E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Konsep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diajarkan</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w:t>
      </w:r>
    </w:p>
    <w:p w14:paraId="4EBECCEA" w14:textId="77777777" w:rsidR="008F07E6" w:rsidRPr="008F07E6" w:rsidRDefault="008F07E6" w:rsidP="008F07E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moral,</w:t>
      </w:r>
    </w:p>
    <w:p w14:paraId="08C817DC" w14:textId="77777777" w:rsidR="008F07E6" w:rsidRPr="008F07E6" w:rsidRDefault="008F07E6" w:rsidP="008F07E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pengasuh</w:t>
      </w:r>
      <w:proofErr w:type="spellEnd"/>
      <w:r w:rsidRPr="008F07E6">
        <w:rPr>
          <w:rFonts w:ascii="Cambria" w:eastAsia="Garamond" w:hAnsi="Cambria" w:cs="Garamond"/>
          <w:color w:val="000000"/>
          <w:sz w:val="22"/>
          <w:szCs w:val="22"/>
          <w:lang w:val="en-US"/>
        </w:rPr>
        <w:t>,</w:t>
      </w:r>
    </w:p>
    <w:p w14:paraId="7F480725" w14:textId="77777777" w:rsidR="008F07E6" w:rsidRPr="008F07E6" w:rsidRDefault="008F07E6" w:rsidP="008F07E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Tantangan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di era digital.</w:t>
      </w:r>
    </w:p>
    <w:p w14:paraId="09470770"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b. </w:t>
      </w:r>
      <w:proofErr w:type="spellStart"/>
      <w:r w:rsidRPr="008F07E6">
        <w:rPr>
          <w:rFonts w:ascii="Cambria" w:eastAsia="Garamond" w:hAnsi="Cambria" w:cs="Garamond"/>
          <w:b/>
          <w:bCs/>
          <w:color w:val="000000"/>
          <w:sz w:val="22"/>
          <w:szCs w:val="22"/>
          <w:lang w:val="en-US"/>
        </w:rPr>
        <w:t>Observasi</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Partisipatif</w:t>
      </w:r>
      <w:proofErr w:type="spellEnd"/>
    </w:p>
    <w:p w14:paraId="04F503DF" w14:textId="3F2EF830"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harian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seperti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shalat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berjamaah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pengajian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kebersihan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interaksi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mencatat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ekspresi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pola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komunikasi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diajarkan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maupun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diterapkan</w:t>
      </w:r>
      <w:proofErr w:type="spellEnd"/>
      <w:r w:rsidRPr="008F07E6">
        <w:rPr>
          <w:rFonts w:ascii="Cambria" w:eastAsia="Garamond" w:hAnsi="Cambria" w:cs="Garamond"/>
          <w:color w:val="000000"/>
          <w:sz w:val="22"/>
          <w:szCs w:val="22"/>
          <w:lang w:val="en-US"/>
        </w:rPr>
        <w:t>.</w:t>
      </w:r>
    </w:p>
    <w:p w14:paraId="07F426E0" w14:textId="77777777" w:rsidR="00324EF5" w:rsidRPr="008F07E6" w:rsidRDefault="00324EF5"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p>
    <w:p w14:paraId="46A22D9F"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lastRenderedPageBreak/>
        <w:t>c. Dokumentasi</w:t>
      </w:r>
    </w:p>
    <w:p w14:paraId="56BCFBA9"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Dokumen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dikumpulkan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meliputi</w:t>
      </w:r>
      <w:proofErr w:type="spellEnd"/>
      <w:r w:rsidRPr="008F07E6">
        <w:rPr>
          <w:rFonts w:ascii="Cambria" w:eastAsia="Garamond" w:hAnsi="Cambria" w:cs="Garamond"/>
          <w:color w:val="000000"/>
          <w:sz w:val="22"/>
          <w:szCs w:val="22"/>
          <w:lang w:val="en-US"/>
        </w:rPr>
        <w:t>:</w:t>
      </w:r>
    </w:p>
    <w:p w14:paraId="2B0F6680" w14:textId="77777777" w:rsidR="008F07E6" w:rsidRPr="008F07E6" w:rsidRDefault="008F07E6" w:rsidP="008F07E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Buku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pedoman</w:t>
      </w:r>
      <w:proofErr w:type="spellEnd"/>
      <w:r w:rsidRPr="008F07E6">
        <w:rPr>
          <w:rFonts w:ascii="Cambria" w:eastAsia="Garamond" w:hAnsi="Cambria" w:cs="Garamond"/>
          <w:color w:val="000000"/>
          <w:sz w:val="22"/>
          <w:szCs w:val="22"/>
          <w:lang w:val="en-US"/>
        </w:rPr>
        <w:t xml:space="preserve"> tata </w:t>
      </w:r>
      <w:proofErr w:type="spellStart"/>
      <w:r w:rsidRPr="008F07E6">
        <w:rPr>
          <w:rFonts w:ascii="Cambria" w:eastAsia="Garamond" w:hAnsi="Cambria" w:cs="Garamond"/>
          <w:color w:val="000000"/>
          <w:sz w:val="22"/>
          <w:szCs w:val="22"/>
          <w:lang w:val="en-US"/>
        </w:rPr>
        <w:t>tertib</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p>
    <w:p w14:paraId="08DC09C1" w14:textId="77777777" w:rsidR="008F07E6" w:rsidRPr="008F07E6" w:rsidRDefault="008F07E6" w:rsidP="008F07E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Jadwal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harian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p>
    <w:p w14:paraId="7C6EEF00" w14:textId="77777777" w:rsidR="008F07E6" w:rsidRPr="008F07E6" w:rsidRDefault="008F07E6" w:rsidP="008F07E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Foto</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dan</w:t>
      </w:r>
    </w:p>
    <w:p w14:paraId="46D3D48D" w14:textId="77777777" w:rsidR="008F07E6" w:rsidRPr="008F07E6" w:rsidRDefault="008F07E6" w:rsidP="008F07E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Foto</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laporan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w:t>
      </w:r>
    </w:p>
    <w:p w14:paraId="478E014F"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Ketiga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teknik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triangulatif</w:t>
      </w:r>
      <w:proofErr w:type="spellEnd"/>
      <w:r w:rsidRPr="008F07E6">
        <w:rPr>
          <w:rFonts w:ascii="Cambria" w:eastAsia="Garamond" w:hAnsi="Cambria" w:cs="Garamond"/>
          <w:color w:val="000000"/>
          <w:sz w:val="22"/>
          <w:szCs w:val="22"/>
          <w:lang w:val="en-US"/>
        </w:rPr>
        <w:t xml:space="preserve"> agar data yang </w:t>
      </w:r>
      <w:proofErr w:type="spellStart"/>
      <w:r w:rsidRPr="008F07E6">
        <w:rPr>
          <w:rFonts w:ascii="Cambria" w:eastAsia="Garamond" w:hAnsi="Cambria" w:cs="Garamond"/>
          <w:color w:val="000000"/>
          <w:sz w:val="22"/>
          <w:szCs w:val="22"/>
          <w:lang w:val="en-US"/>
        </w:rPr>
        <w:t>diperoleh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saling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melengkapi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memperkuat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validitas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temuan</w:t>
      </w:r>
      <w:proofErr w:type="spellEnd"/>
      <w:r w:rsidRPr="008F07E6">
        <w:rPr>
          <w:rFonts w:ascii="Cambria" w:eastAsia="Garamond" w:hAnsi="Cambria" w:cs="Garamond"/>
          <w:color w:val="000000"/>
          <w:sz w:val="22"/>
          <w:szCs w:val="22"/>
          <w:lang w:val="en-US"/>
        </w:rPr>
        <w:t>.</w:t>
      </w:r>
    </w:p>
    <w:p w14:paraId="2DD5169B"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5. </w:t>
      </w:r>
      <w:proofErr w:type="spellStart"/>
      <w:r w:rsidRPr="008F07E6">
        <w:rPr>
          <w:rFonts w:ascii="Cambria" w:eastAsia="Garamond" w:hAnsi="Cambria" w:cs="Garamond"/>
          <w:b/>
          <w:bCs/>
          <w:color w:val="000000"/>
          <w:sz w:val="22"/>
          <w:szCs w:val="22"/>
          <w:lang w:val="en-US"/>
        </w:rPr>
        <w:t>Instrumen</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Penelitian</w:t>
      </w:r>
      <w:proofErr w:type="spellEnd"/>
    </w:p>
    <w:p w14:paraId="62D10928"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Instrumen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adalah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b/>
          <w:bCs/>
          <w:color w:val="000000"/>
          <w:sz w:val="22"/>
          <w:szCs w:val="22"/>
          <w:lang w:val="en-US"/>
        </w:rPr>
        <w:t>peneliti</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sendiri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alat</w:t>
      </w:r>
      <w:proofErr w:type="spellEnd"/>
      <w:r w:rsidRPr="008F07E6">
        <w:rPr>
          <w:rFonts w:ascii="Cambria" w:eastAsia="Garamond" w:hAnsi="Cambria" w:cs="Garamond"/>
          <w:color w:val="000000"/>
          <w:sz w:val="22"/>
          <w:szCs w:val="22"/>
          <w:lang w:val="en-US"/>
        </w:rPr>
        <w:t xml:space="preserve"> bantu </w:t>
      </w:r>
      <w:proofErr w:type="spellStart"/>
      <w:r w:rsidRPr="008F07E6">
        <w:rPr>
          <w:rFonts w:ascii="Cambria" w:eastAsia="Garamond" w:hAnsi="Cambria" w:cs="Garamond"/>
          <w:color w:val="000000"/>
          <w:sz w:val="22"/>
          <w:szCs w:val="22"/>
          <w:lang w:val="en-US"/>
        </w:rPr>
        <w:t>berupa</w:t>
      </w:r>
      <w:proofErr w:type="spellEnd"/>
      <w:r w:rsidRPr="008F07E6">
        <w:rPr>
          <w:rFonts w:ascii="Cambria" w:eastAsia="Garamond" w:hAnsi="Cambria" w:cs="Garamond"/>
          <w:color w:val="000000"/>
          <w:sz w:val="22"/>
          <w:szCs w:val="22"/>
          <w:lang w:val="en-US"/>
        </w:rPr>
        <w:t>:</w:t>
      </w:r>
    </w:p>
    <w:p w14:paraId="08591D00" w14:textId="77777777" w:rsidR="008F07E6" w:rsidRPr="008F07E6" w:rsidRDefault="008F07E6" w:rsidP="008F07E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 xml:space="preserve">Panduan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berisi</w:t>
      </w:r>
      <w:proofErr w:type="spellEnd"/>
      <w:r w:rsidRPr="008F07E6">
        <w:rPr>
          <w:rFonts w:ascii="Cambria" w:eastAsia="Garamond" w:hAnsi="Cambria" w:cs="Garamond"/>
          <w:color w:val="000000"/>
          <w:sz w:val="22"/>
          <w:szCs w:val="22"/>
          <w:lang w:val="en-US"/>
        </w:rPr>
        <w:t xml:space="preserve"> daftar </w:t>
      </w:r>
      <w:proofErr w:type="spellStart"/>
      <w:r w:rsidRPr="008F07E6">
        <w:rPr>
          <w:rFonts w:ascii="Cambria" w:eastAsia="Garamond" w:hAnsi="Cambria" w:cs="Garamond"/>
          <w:color w:val="000000"/>
          <w:sz w:val="22"/>
          <w:szCs w:val="22"/>
          <w:lang w:val="en-US"/>
        </w:rPr>
        <w:t>pertanyaan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kunci</w:t>
      </w:r>
      <w:proofErr w:type="spellEnd"/>
      <w:r w:rsidRPr="008F07E6">
        <w:rPr>
          <w:rFonts w:ascii="Cambria" w:eastAsia="Garamond" w:hAnsi="Cambria" w:cs="Garamond"/>
          <w:color w:val="000000"/>
          <w:sz w:val="22"/>
          <w:szCs w:val="22"/>
          <w:lang w:val="en-US"/>
        </w:rPr>
        <w:t>)</w:t>
      </w:r>
    </w:p>
    <w:p w14:paraId="5DBA37D4" w14:textId="77777777" w:rsidR="008F07E6" w:rsidRPr="008F07E6" w:rsidRDefault="008F07E6" w:rsidP="008F07E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Lembar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mencatat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w:t>
      </w:r>
    </w:p>
    <w:p w14:paraId="4BFCAE03" w14:textId="77777777" w:rsidR="008F07E6" w:rsidRPr="008F07E6" w:rsidRDefault="008F07E6" w:rsidP="008F07E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Alat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perekam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suara</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kamera</w:t>
      </w:r>
      <w:proofErr w:type="spellEnd"/>
      <w:r w:rsidRPr="008F07E6">
        <w:rPr>
          <w:rFonts w:ascii="Cambria" w:eastAsia="Garamond" w:hAnsi="Cambria" w:cs="Garamond"/>
          <w:color w:val="000000"/>
          <w:sz w:val="22"/>
          <w:szCs w:val="22"/>
          <w:lang w:val="en-US"/>
        </w:rPr>
        <w:t xml:space="preserve"> digital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dokumentasi</w:t>
      </w:r>
      <w:proofErr w:type="spellEnd"/>
    </w:p>
    <w:p w14:paraId="37AC7571" w14:textId="77777777" w:rsidR="008F07E6" w:rsidRPr="008F07E6" w:rsidRDefault="008F07E6" w:rsidP="008F07E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Buku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catatan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lapangan</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i/>
          <w:iCs/>
          <w:color w:val="000000"/>
          <w:sz w:val="22"/>
          <w:szCs w:val="22"/>
          <w:lang w:val="en-US"/>
        </w:rPr>
        <w:t>field notes</w:t>
      </w:r>
      <w:r w:rsidRPr="008F07E6">
        <w:rPr>
          <w:rFonts w:ascii="Cambria" w:eastAsia="Garamond" w:hAnsi="Cambria" w:cs="Garamond"/>
          <w:color w:val="000000"/>
          <w:sz w:val="22"/>
          <w:szCs w:val="22"/>
          <w:lang w:val="en-US"/>
        </w:rPr>
        <w:t>)</w:t>
      </w:r>
    </w:p>
    <w:p w14:paraId="6E224D69"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6. Teknik </w:t>
      </w:r>
      <w:proofErr w:type="spellStart"/>
      <w:r w:rsidRPr="008F07E6">
        <w:rPr>
          <w:rFonts w:ascii="Cambria" w:eastAsia="Garamond" w:hAnsi="Cambria" w:cs="Garamond"/>
          <w:b/>
          <w:bCs/>
          <w:color w:val="000000"/>
          <w:sz w:val="22"/>
          <w:szCs w:val="22"/>
          <w:lang w:val="en-US"/>
        </w:rPr>
        <w:t>Analisis</w:t>
      </w:r>
      <w:proofErr w:type="spellEnd"/>
      <w:r w:rsidRPr="008F07E6">
        <w:rPr>
          <w:rFonts w:ascii="Cambria" w:eastAsia="Garamond" w:hAnsi="Cambria" w:cs="Garamond"/>
          <w:b/>
          <w:bCs/>
          <w:color w:val="000000"/>
          <w:sz w:val="22"/>
          <w:szCs w:val="22"/>
          <w:lang w:val="en-US"/>
        </w:rPr>
        <w:t xml:space="preserve"> Data</w:t>
      </w:r>
    </w:p>
    <w:p w14:paraId="35009B6C"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Analisis</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interaktif</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meliputi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tahapan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w:t>
      </w:r>
    </w:p>
    <w:p w14:paraId="735755D3" w14:textId="77777777" w:rsidR="008F07E6" w:rsidRPr="008F07E6" w:rsidRDefault="008F07E6" w:rsidP="008F07E6">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t>Reduksi</w:t>
      </w:r>
      <w:proofErr w:type="spellEnd"/>
      <w:r w:rsidRPr="008F07E6">
        <w:rPr>
          <w:rFonts w:ascii="Cambria" w:eastAsia="Garamond" w:hAnsi="Cambria" w:cs="Garamond"/>
          <w:b/>
          <w:bCs/>
          <w:color w:val="000000"/>
          <w:sz w:val="22"/>
          <w:szCs w:val="22"/>
          <w:lang w:val="en-US"/>
        </w:rPr>
        <w:t xml:space="preserve"> data</w:t>
      </w:r>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memilah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mengorganisasi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menyederhanakan</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dokumentasi</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16"/>
      </w:r>
    </w:p>
    <w:p w14:paraId="78846673" w14:textId="77777777" w:rsidR="008F07E6" w:rsidRPr="008F07E6" w:rsidRDefault="008F07E6" w:rsidP="008F07E6">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t>Penyajian</w:t>
      </w:r>
      <w:proofErr w:type="spellEnd"/>
      <w:r w:rsidRPr="008F07E6">
        <w:rPr>
          <w:rFonts w:ascii="Cambria" w:eastAsia="Garamond" w:hAnsi="Cambria" w:cs="Garamond"/>
          <w:b/>
          <w:bCs/>
          <w:color w:val="000000"/>
          <w:sz w:val="22"/>
          <w:szCs w:val="22"/>
          <w:lang w:val="en-US"/>
        </w:rPr>
        <w:t xml:space="preserve"> data (data display)</w:t>
      </w:r>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menyusun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narasi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tabel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atau</w:t>
      </w:r>
      <w:proofErr w:type="spellEnd"/>
      <w:r w:rsidRPr="008F07E6">
        <w:rPr>
          <w:rFonts w:ascii="Cambria" w:eastAsia="Garamond" w:hAnsi="Cambria" w:cs="Garamond"/>
          <w:color w:val="000000"/>
          <w:sz w:val="22"/>
          <w:szCs w:val="22"/>
          <w:lang w:val="en-US"/>
        </w:rPr>
        <w:t xml:space="preserve"> peta </w:t>
      </w:r>
      <w:proofErr w:type="spellStart"/>
      <w:r w:rsidRPr="008F07E6">
        <w:rPr>
          <w:rFonts w:ascii="Cambria" w:eastAsia="Garamond" w:hAnsi="Cambria" w:cs="Garamond"/>
          <w:color w:val="000000"/>
          <w:sz w:val="22"/>
          <w:szCs w:val="22"/>
          <w:lang w:val="en-US"/>
        </w:rPr>
        <w:t>konsep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menggambarkan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pola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17"/>
      </w:r>
    </w:p>
    <w:p w14:paraId="0A5B5213" w14:textId="77777777" w:rsidR="008F07E6" w:rsidRPr="008F07E6" w:rsidRDefault="008F07E6" w:rsidP="008F07E6">
      <w:pPr>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t>Penarikan</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kesimpulan</w:t>
      </w:r>
      <w:proofErr w:type="spellEnd"/>
      <w:r w:rsidRPr="008F07E6">
        <w:rPr>
          <w:rFonts w:ascii="Cambria" w:eastAsia="Garamond" w:hAnsi="Cambria" w:cs="Garamond"/>
          <w:b/>
          <w:bCs/>
          <w:color w:val="000000"/>
          <w:sz w:val="22"/>
          <w:szCs w:val="22"/>
          <w:lang w:val="en-US"/>
        </w:rPr>
        <w:t xml:space="preserve"> dan </w:t>
      </w:r>
      <w:proofErr w:type="spellStart"/>
      <w:r w:rsidRPr="008F07E6">
        <w:rPr>
          <w:rFonts w:ascii="Cambria" w:eastAsia="Garamond" w:hAnsi="Cambria" w:cs="Garamond"/>
          <w:b/>
          <w:bCs/>
          <w:color w:val="000000"/>
          <w:sz w:val="22"/>
          <w:szCs w:val="22"/>
          <w:lang w:val="en-US"/>
        </w:rPr>
        <w:t>verifikasi</w:t>
      </w:r>
      <w:proofErr w:type="spellEnd"/>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mencari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makna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menemukan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pola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hubungan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antar-temuan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memverifikasi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triangulasi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sumber</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waktu</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18"/>
      </w:r>
    </w:p>
    <w:p w14:paraId="6C1B0570" w14:textId="7673EF62"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Analisis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sejak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awal</w:t>
      </w:r>
      <w:proofErr w:type="spellEnd"/>
      <w:r w:rsidRPr="008F07E6">
        <w:rPr>
          <w:rFonts w:ascii="Cambria" w:eastAsia="Garamond" w:hAnsi="Cambria" w:cs="Garamond"/>
          <w:color w:val="000000"/>
          <w:sz w:val="22"/>
          <w:szCs w:val="22"/>
          <w:lang w:val="en-US"/>
        </w:rPr>
        <w:t xml:space="preserve"> proses </w:t>
      </w:r>
      <w:proofErr w:type="spellStart"/>
      <w:r w:rsidRPr="008F07E6">
        <w:rPr>
          <w:rFonts w:ascii="Cambria" w:eastAsia="Garamond" w:hAnsi="Cambria" w:cs="Garamond"/>
          <w:color w:val="000000"/>
          <w:sz w:val="22"/>
          <w:szCs w:val="22"/>
          <w:lang w:val="en-US"/>
        </w:rPr>
        <w:t>pengumpulan</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akhir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menggunakan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metode</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induktif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menemukan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makna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kontekstual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lapangan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19"/>
      </w:r>
    </w:p>
    <w:p w14:paraId="63AC9D7C"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7. </w:t>
      </w:r>
      <w:proofErr w:type="spellStart"/>
      <w:r w:rsidRPr="008F07E6">
        <w:rPr>
          <w:rFonts w:ascii="Cambria" w:eastAsia="Garamond" w:hAnsi="Cambria" w:cs="Garamond"/>
          <w:b/>
          <w:bCs/>
          <w:color w:val="000000"/>
          <w:sz w:val="22"/>
          <w:szCs w:val="22"/>
          <w:lang w:val="en-US"/>
        </w:rPr>
        <w:t>Keabsahan</w:t>
      </w:r>
      <w:proofErr w:type="spellEnd"/>
      <w:r w:rsidRPr="008F07E6">
        <w:rPr>
          <w:rFonts w:ascii="Cambria" w:eastAsia="Garamond" w:hAnsi="Cambria" w:cs="Garamond"/>
          <w:b/>
          <w:bCs/>
          <w:color w:val="000000"/>
          <w:sz w:val="22"/>
          <w:szCs w:val="22"/>
          <w:lang w:val="en-US"/>
        </w:rPr>
        <w:t xml:space="preserve"> Data (Trustworthiness)</w:t>
      </w:r>
    </w:p>
    <w:p w14:paraId="70228B5D"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Keabsahan</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diuji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empat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kriteria</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0"/>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yakni</w:t>
      </w:r>
      <w:proofErr w:type="spellEnd"/>
      <w:r w:rsidRPr="008F07E6">
        <w:rPr>
          <w:rFonts w:ascii="Cambria" w:eastAsia="Garamond" w:hAnsi="Cambria" w:cs="Garamond"/>
          <w:color w:val="000000"/>
          <w:sz w:val="22"/>
          <w:szCs w:val="22"/>
          <w:lang w:val="en-US"/>
        </w:rPr>
        <w:t>:</w:t>
      </w:r>
    </w:p>
    <w:p w14:paraId="78496F82" w14:textId="77777777" w:rsidR="008F07E6" w:rsidRPr="008F07E6" w:rsidRDefault="008F07E6" w:rsidP="008F07E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t>Kredibilitas</w:t>
      </w:r>
      <w:proofErr w:type="spellEnd"/>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triangulasi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sumber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teknik</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waktu</w:t>
      </w:r>
      <w:proofErr w:type="spellEnd"/>
      <w:r w:rsidRPr="008F07E6">
        <w:rPr>
          <w:rFonts w:ascii="Cambria" w:eastAsia="Garamond" w:hAnsi="Cambria" w:cs="Garamond"/>
          <w:color w:val="000000"/>
          <w:sz w:val="22"/>
          <w:szCs w:val="22"/>
          <w:lang w:val="en-US"/>
        </w:rPr>
        <w:t>.</w:t>
      </w:r>
    </w:p>
    <w:p w14:paraId="3447D0D4" w14:textId="77777777" w:rsidR="008F07E6" w:rsidRPr="008F07E6" w:rsidRDefault="008F07E6" w:rsidP="008F07E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lastRenderedPageBreak/>
        <w:t>Transferabilitas</w:t>
      </w:r>
      <w:proofErr w:type="spellEnd"/>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memberikan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deskripsi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mendalam</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i/>
          <w:iCs/>
          <w:color w:val="000000"/>
          <w:sz w:val="22"/>
          <w:szCs w:val="22"/>
          <w:lang w:val="en-US"/>
        </w:rPr>
        <w:t>thick description</w:t>
      </w:r>
      <w:r w:rsidRPr="008F07E6">
        <w:rPr>
          <w:rFonts w:ascii="Cambria" w:eastAsia="Garamond" w:hAnsi="Cambria" w:cs="Garamond"/>
          <w:color w:val="000000"/>
          <w:sz w:val="22"/>
          <w:szCs w:val="22"/>
          <w:lang w:val="en-US"/>
        </w:rPr>
        <w:t xml:space="preserve">) agar </w:t>
      </w:r>
      <w:proofErr w:type="spellStart"/>
      <w:r w:rsidRPr="008F07E6">
        <w:rPr>
          <w:rFonts w:ascii="Cambria" w:eastAsia="Garamond" w:hAnsi="Cambria" w:cs="Garamond"/>
          <w:color w:val="000000"/>
          <w:sz w:val="22"/>
          <w:szCs w:val="22"/>
          <w:lang w:val="en-US"/>
        </w:rPr>
        <w:t>konteks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dipahami</w:t>
      </w:r>
      <w:proofErr w:type="spellEnd"/>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pembaca</w:t>
      </w:r>
      <w:proofErr w:type="spellEnd"/>
      <w:r w:rsidRPr="008F07E6">
        <w:rPr>
          <w:rFonts w:ascii="Cambria" w:eastAsia="Garamond" w:hAnsi="Cambria" w:cs="Garamond"/>
          <w:color w:val="000000"/>
          <w:sz w:val="22"/>
          <w:szCs w:val="22"/>
          <w:lang w:val="en-US"/>
        </w:rPr>
        <w:t>.</w:t>
      </w:r>
    </w:p>
    <w:p w14:paraId="42231F92" w14:textId="77777777" w:rsidR="008F07E6" w:rsidRPr="008F07E6" w:rsidRDefault="008F07E6" w:rsidP="008F07E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t>Dependabilitas</w:t>
      </w:r>
      <w:proofErr w:type="spellEnd"/>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audit proses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pembimbing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sejawat</w:t>
      </w:r>
      <w:proofErr w:type="spellEnd"/>
      <w:r w:rsidRPr="008F07E6">
        <w:rPr>
          <w:rFonts w:ascii="Cambria" w:eastAsia="Garamond" w:hAnsi="Cambria" w:cs="Garamond"/>
          <w:color w:val="000000"/>
          <w:sz w:val="22"/>
          <w:szCs w:val="22"/>
          <w:lang w:val="en-US"/>
        </w:rPr>
        <w:t>.</w:t>
      </w:r>
    </w:p>
    <w:p w14:paraId="587EF39D" w14:textId="77777777" w:rsidR="008F07E6" w:rsidRPr="008F07E6" w:rsidRDefault="008F07E6" w:rsidP="008F07E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
          <w:bCs/>
          <w:color w:val="000000"/>
          <w:sz w:val="22"/>
          <w:szCs w:val="22"/>
          <w:lang w:val="en-US"/>
        </w:rPr>
        <w:t>Konfirmabilitas</w:t>
      </w:r>
      <w:proofErr w:type="spellEnd"/>
      <w:r w:rsidRPr="008F07E6">
        <w:rPr>
          <w:rFonts w:ascii="Cambria" w:eastAsia="Garamond" w:hAnsi="Cambria" w:cs="Garamond"/>
          <w:color w:val="000000"/>
          <w:sz w:val="22"/>
          <w:szCs w:val="22"/>
          <w:lang w:val="en-US"/>
        </w:rPr>
        <w:t xml:space="preserve"> – </w:t>
      </w:r>
      <w:proofErr w:type="spellStart"/>
      <w:r w:rsidRPr="008F07E6">
        <w:rPr>
          <w:rFonts w:ascii="Cambria" w:eastAsia="Garamond" w:hAnsi="Cambria" w:cs="Garamond"/>
          <w:color w:val="000000"/>
          <w:sz w:val="22"/>
          <w:szCs w:val="22"/>
          <w:lang w:val="en-US"/>
        </w:rPr>
        <w:t>memastikan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temuan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didasarkan</w:t>
      </w:r>
      <w:proofErr w:type="spellEnd"/>
      <w:r w:rsidRPr="008F07E6">
        <w:rPr>
          <w:rFonts w:ascii="Cambria" w:eastAsia="Garamond" w:hAnsi="Cambria" w:cs="Garamond"/>
          <w:color w:val="000000"/>
          <w:sz w:val="22"/>
          <w:szCs w:val="22"/>
          <w:lang w:val="en-US"/>
        </w:rPr>
        <w:t xml:space="preserve"> pada data </w:t>
      </w:r>
      <w:proofErr w:type="spellStart"/>
      <w:r w:rsidRPr="008F07E6">
        <w:rPr>
          <w:rFonts w:ascii="Cambria" w:eastAsia="Garamond" w:hAnsi="Cambria" w:cs="Garamond"/>
          <w:color w:val="000000"/>
          <w:sz w:val="22"/>
          <w:szCs w:val="22"/>
          <w:lang w:val="en-US"/>
        </w:rPr>
        <w:t>nyata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persepsi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pribadi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w:t>
      </w:r>
    </w:p>
    <w:p w14:paraId="1954A421"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 xml:space="preserve">8. </w:t>
      </w:r>
      <w:proofErr w:type="spellStart"/>
      <w:r w:rsidRPr="008F07E6">
        <w:rPr>
          <w:rFonts w:ascii="Cambria" w:eastAsia="Garamond" w:hAnsi="Cambria" w:cs="Garamond"/>
          <w:b/>
          <w:bCs/>
          <w:color w:val="000000"/>
          <w:sz w:val="22"/>
          <w:szCs w:val="22"/>
          <w:lang w:val="en-US"/>
        </w:rPr>
        <w:t>Etika</w:t>
      </w:r>
      <w:proofErr w:type="spellEnd"/>
      <w:r w:rsidRPr="008F07E6">
        <w:rPr>
          <w:rFonts w:ascii="Cambria" w:eastAsia="Garamond" w:hAnsi="Cambria" w:cs="Garamond"/>
          <w:b/>
          <w:bCs/>
          <w:color w:val="000000"/>
          <w:sz w:val="22"/>
          <w:szCs w:val="22"/>
          <w:lang w:val="en-US"/>
        </w:rPr>
        <w:t xml:space="preserve"> </w:t>
      </w:r>
      <w:proofErr w:type="spellStart"/>
      <w:r w:rsidRPr="008F07E6">
        <w:rPr>
          <w:rFonts w:ascii="Cambria" w:eastAsia="Garamond" w:hAnsi="Cambria" w:cs="Garamond"/>
          <w:b/>
          <w:bCs/>
          <w:color w:val="000000"/>
          <w:sz w:val="22"/>
          <w:szCs w:val="22"/>
          <w:lang w:val="en-US"/>
        </w:rPr>
        <w:t>Penelitian</w:t>
      </w:r>
      <w:proofErr w:type="spellEnd"/>
    </w:p>
    <w:p w14:paraId="5F295483"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Peneliti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menjunjung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tinggi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etika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w:t>
      </w:r>
    </w:p>
    <w:p w14:paraId="4F9C0D37" w14:textId="77777777" w:rsidR="008F07E6" w:rsidRPr="008F07E6" w:rsidRDefault="008F07E6" w:rsidP="008F07E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Memperoleh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izin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resmi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pihak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w:t>
      </w:r>
    </w:p>
    <w:p w14:paraId="30B3D8D7" w14:textId="77777777" w:rsidR="008F07E6" w:rsidRPr="008F07E6" w:rsidRDefault="008F07E6" w:rsidP="008F07E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Menjaga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kerahasiaan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identitas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informan</w:t>
      </w:r>
      <w:proofErr w:type="spellEnd"/>
      <w:r w:rsidRPr="008F07E6">
        <w:rPr>
          <w:rFonts w:ascii="Cambria" w:eastAsia="Garamond" w:hAnsi="Cambria" w:cs="Garamond"/>
          <w:color w:val="000000"/>
          <w:sz w:val="22"/>
          <w:szCs w:val="22"/>
          <w:lang w:val="en-US"/>
        </w:rPr>
        <w:t>,</w:t>
      </w:r>
    </w:p>
    <w:p w14:paraId="7E926C1F" w14:textId="77777777" w:rsidR="008F07E6" w:rsidRPr="008F07E6" w:rsidRDefault="008F07E6" w:rsidP="008F07E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Menggunakan</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kepentingan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akademik</w:t>
      </w:r>
      <w:proofErr w:type="spellEnd"/>
      <w:r w:rsidRPr="008F07E6">
        <w:rPr>
          <w:rFonts w:ascii="Cambria" w:eastAsia="Garamond" w:hAnsi="Cambria" w:cs="Garamond"/>
          <w:color w:val="000000"/>
          <w:sz w:val="22"/>
          <w:szCs w:val="22"/>
          <w:lang w:val="en-US"/>
        </w:rPr>
        <w:t>, dan</w:t>
      </w:r>
    </w:p>
    <w:p w14:paraId="524ACE0F" w14:textId="77777777" w:rsidR="008F07E6" w:rsidRPr="008F07E6" w:rsidRDefault="008F07E6" w:rsidP="008F07E6">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Menyampaikan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objektif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tanpa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manipulasi</w:t>
      </w:r>
      <w:proofErr w:type="spellEnd"/>
      <w:r w:rsidRPr="008F07E6">
        <w:rPr>
          <w:rFonts w:ascii="Cambria" w:eastAsia="Garamond" w:hAnsi="Cambria" w:cs="Garamond"/>
          <w:color w:val="000000"/>
          <w:sz w:val="22"/>
          <w:szCs w:val="22"/>
          <w:lang w:val="en-US"/>
        </w:rPr>
        <w:t>.</w:t>
      </w:r>
    </w:p>
    <w:p w14:paraId="1ACFE56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4A04CA0"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bCs/>
          <w:color w:val="000000"/>
          <w:sz w:val="22"/>
          <w:szCs w:val="22"/>
          <w:lang w:val="en-US"/>
        </w:rPr>
      </w:pPr>
      <w:r w:rsidRPr="008F07E6">
        <w:rPr>
          <w:rFonts w:ascii="Cambria" w:eastAsia="Garamond" w:hAnsi="Cambria" w:cs="Garamond"/>
          <w:b/>
          <w:bCs/>
          <w:color w:val="000000"/>
          <w:sz w:val="22"/>
          <w:szCs w:val="22"/>
          <w:lang w:val="en-US"/>
        </w:rPr>
        <w:t>HASIL DAN PEMBAHASAN</w:t>
      </w:r>
    </w:p>
    <w:p w14:paraId="04A87669"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bertujuan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memahami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mengidentifikasi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faktor-faktor</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mendukung</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menghambat</w:t>
      </w:r>
      <w:proofErr w:type="spellEnd"/>
      <w:r w:rsidRPr="008F07E6">
        <w:rPr>
          <w:rFonts w:ascii="Cambria" w:eastAsia="Garamond" w:hAnsi="Cambria" w:cs="Garamond"/>
          <w:color w:val="000000"/>
          <w:sz w:val="22"/>
          <w:szCs w:val="22"/>
          <w:lang w:val="en-US"/>
        </w:rPr>
        <w:t xml:space="preserve"> proses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Berdasarkan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analisis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dokumen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selama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bulan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ditemukan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dijalankan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dimensi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yaitu</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bCs/>
          <w:color w:val="000000"/>
          <w:sz w:val="22"/>
          <w:szCs w:val="22"/>
          <w:lang w:val="en-US"/>
        </w:rPr>
        <w:t xml:space="preserve">(1) </w:t>
      </w:r>
      <w:proofErr w:type="spellStart"/>
      <w:r w:rsidRPr="008F07E6">
        <w:rPr>
          <w:rFonts w:ascii="Cambria" w:eastAsia="Garamond" w:hAnsi="Cambria" w:cs="Garamond"/>
          <w:bCs/>
          <w:color w:val="000000"/>
          <w:sz w:val="22"/>
          <w:szCs w:val="22"/>
          <w:lang w:val="en-US"/>
        </w:rPr>
        <w:t>keteladanan</w:t>
      </w:r>
      <w:proofErr w:type="spellEnd"/>
      <w:r w:rsidRPr="008F07E6">
        <w:rPr>
          <w:rFonts w:ascii="Cambria" w:eastAsia="Garamond" w:hAnsi="Cambria" w:cs="Garamond"/>
          <w:bCs/>
          <w:color w:val="000000"/>
          <w:sz w:val="22"/>
          <w:szCs w:val="22"/>
          <w:lang w:val="en-US"/>
        </w:rPr>
        <w:t xml:space="preserve"> dan </w:t>
      </w:r>
      <w:proofErr w:type="spellStart"/>
      <w:r w:rsidRPr="008F07E6">
        <w:rPr>
          <w:rFonts w:ascii="Cambria" w:eastAsia="Garamond" w:hAnsi="Cambria" w:cs="Garamond"/>
          <w:bCs/>
          <w:color w:val="000000"/>
          <w:sz w:val="22"/>
          <w:szCs w:val="22"/>
          <w:lang w:val="en-US"/>
        </w:rPr>
        <w:t>pembiasaan</w:t>
      </w:r>
      <w:proofErr w:type="spellEnd"/>
      <w:r w:rsidRPr="008F07E6">
        <w:rPr>
          <w:rFonts w:ascii="Cambria" w:eastAsia="Garamond" w:hAnsi="Cambria" w:cs="Garamond"/>
          <w:bCs/>
          <w:color w:val="000000"/>
          <w:sz w:val="22"/>
          <w:szCs w:val="22"/>
          <w:lang w:val="en-US"/>
        </w:rPr>
        <w:t xml:space="preserve"> moral, (2) </w:t>
      </w:r>
      <w:proofErr w:type="spellStart"/>
      <w:r w:rsidRPr="008F07E6">
        <w:rPr>
          <w:rFonts w:ascii="Cambria" w:eastAsia="Garamond" w:hAnsi="Cambria" w:cs="Garamond"/>
          <w:bCs/>
          <w:color w:val="000000"/>
          <w:sz w:val="22"/>
          <w:szCs w:val="22"/>
          <w:lang w:val="en-US"/>
        </w:rPr>
        <w:t>kegiatan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keagamaan</w:t>
      </w:r>
      <w:proofErr w:type="spellEnd"/>
      <w:r w:rsidRPr="008F07E6">
        <w:rPr>
          <w:rFonts w:ascii="Cambria" w:eastAsia="Garamond" w:hAnsi="Cambria" w:cs="Garamond"/>
          <w:bCs/>
          <w:color w:val="000000"/>
          <w:sz w:val="22"/>
          <w:szCs w:val="22"/>
          <w:lang w:val="en-US"/>
        </w:rPr>
        <w:t xml:space="preserve"> dan </w:t>
      </w:r>
      <w:proofErr w:type="spellStart"/>
      <w:r w:rsidRPr="008F07E6">
        <w:rPr>
          <w:rFonts w:ascii="Cambria" w:eastAsia="Garamond" w:hAnsi="Cambria" w:cs="Garamond"/>
          <w:bCs/>
          <w:color w:val="000000"/>
          <w:sz w:val="22"/>
          <w:szCs w:val="22"/>
          <w:lang w:val="en-US"/>
        </w:rPr>
        <w:t>pendidikan</w:t>
      </w:r>
      <w:proofErr w:type="spellEnd"/>
      <w:r w:rsidRPr="008F07E6">
        <w:rPr>
          <w:rFonts w:ascii="Cambria" w:eastAsia="Garamond" w:hAnsi="Cambria" w:cs="Garamond"/>
          <w:bCs/>
          <w:color w:val="000000"/>
          <w:sz w:val="22"/>
          <w:szCs w:val="22"/>
          <w:lang w:val="en-US"/>
        </w:rPr>
        <w:t xml:space="preserve"> spiritual, </w:t>
      </w:r>
      <w:proofErr w:type="spellStart"/>
      <w:r w:rsidRPr="008F07E6">
        <w:rPr>
          <w:rFonts w:ascii="Cambria" w:eastAsia="Garamond" w:hAnsi="Cambria" w:cs="Garamond"/>
          <w:bCs/>
          <w:color w:val="000000"/>
          <w:sz w:val="22"/>
          <w:szCs w:val="22"/>
          <w:lang w:val="en-US"/>
        </w:rPr>
        <w:t>serta</w:t>
      </w:r>
      <w:proofErr w:type="spellEnd"/>
      <w:r w:rsidRPr="008F07E6">
        <w:rPr>
          <w:rFonts w:ascii="Cambria" w:eastAsia="Garamond" w:hAnsi="Cambria" w:cs="Garamond"/>
          <w:bCs/>
          <w:color w:val="000000"/>
          <w:sz w:val="22"/>
          <w:szCs w:val="22"/>
          <w:lang w:val="en-US"/>
        </w:rPr>
        <w:t xml:space="preserve"> (3) </w:t>
      </w:r>
      <w:proofErr w:type="spellStart"/>
      <w:r w:rsidRPr="008F07E6">
        <w:rPr>
          <w:rFonts w:ascii="Cambria" w:eastAsia="Garamond" w:hAnsi="Cambria" w:cs="Garamond"/>
          <w:bCs/>
          <w:color w:val="000000"/>
          <w:sz w:val="22"/>
          <w:szCs w:val="22"/>
          <w:lang w:val="en-US"/>
        </w:rPr>
        <w:t>pengawasan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sosial</w:t>
      </w:r>
      <w:proofErr w:type="spellEnd"/>
      <w:r w:rsidRPr="008F07E6">
        <w:rPr>
          <w:rFonts w:ascii="Cambria" w:eastAsia="Garamond" w:hAnsi="Cambria" w:cs="Garamond"/>
          <w:bCs/>
          <w:color w:val="000000"/>
          <w:sz w:val="22"/>
          <w:szCs w:val="22"/>
          <w:lang w:val="en-US"/>
        </w:rPr>
        <w:t xml:space="preserve"> dan </w:t>
      </w:r>
      <w:proofErr w:type="spellStart"/>
      <w:r w:rsidRPr="008F07E6">
        <w:rPr>
          <w:rFonts w:ascii="Cambria" w:eastAsia="Garamond" w:hAnsi="Cambria" w:cs="Garamond"/>
          <w:bCs/>
          <w:color w:val="000000"/>
          <w:sz w:val="22"/>
          <w:szCs w:val="22"/>
          <w:lang w:val="en-US"/>
        </w:rPr>
        <w:t>kedisiplinan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santri</w:t>
      </w:r>
      <w:proofErr w:type="spellEnd"/>
      <w:r w:rsidRPr="008F07E6">
        <w:rPr>
          <w:rFonts w:ascii="Cambria" w:eastAsia="Garamond" w:hAnsi="Cambria" w:cs="Garamond"/>
          <w:bCs/>
          <w:color w:val="000000"/>
          <w:sz w:val="22"/>
          <w:szCs w:val="22"/>
          <w:lang w:val="en-US"/>
        </w:rPr>
        <w:t>.</w:t>
      </w:r>
    </w:p>
    <w:p w14:paraId="4DD35D48"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0AE6368"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lang w:val="en-US"/>
        </w:rPr>
      </w:pPr>
      <w:r w:rsidRPr="008F07E6">
        <w:rPr>
          <w:rFonts w:ascii="Cambria" w:eastAsia="Garamond" w:hAnsi="Cambria" w:cs="Garamond"/>
          <w:b/>
          <w:color w:val="000000"/>
          <w:sz w:val="22"/>
          <w:szCs w:val="22"/>
          <w:lang w:val="en-US"/>
        </w:rPr>
        <w:t xml:space="preserve">1. </w:t>
      </w:r>
      <w:proofErr w:type="spellStart"/>
      <w:r w:rsidRPr="008F07E6">
        <w:rPr>
          <w:rFonts w:ascii="Cambria" w:eastAsia="Garamond" w:hAnsi="Cambria" w:cs="Garamond"/>
          <w:b/>
          <w:color w:val="000000"/>
          <w:sz w:val="22"/>
          <w:szCs w:val="22"/>
          <w:lang w:val="en-US"/>
        </w:rPr>
        <w:t>Keteladanan</w:t>
      </w:r>
      <w:proofErr w:type="spellEnd"/>
      <w:r w:rsidRPr="008F07E6">
        <w:rPr>
          <w:rFonts w:ascii="Cambria" w:eastAsia="Garamond" w:hAnsi="Cambria" w:cs="Garamond"/>
          <w:b/>
          <w:color w:val="000000"/>
          <w:sz w:val="22"/>
          <w:szCs w:val="22"/>
          <w:lang w:val="en-US"/>
        </w:rPr>
        <w:t xml:space="preserve"> dan </w:t>
      </w:r>
      <w:proofErr w:type="spellStart"/>
      <w:r w:rsidRPr="008F07E6">
        <w:rPr>
          <w:rFonts w:ascii="Cambria" w:eastAsia="Garamond" w:hAnsi="Cambria" w:cs="Garamond"/>
          <w:b/>
          <w:color w:val="000000"/>
          <w:sz w:val="22"/>
          <w:szCs w:val="22"/>
          <w:lang w:val="en-US"/>
        </w:rPr>
        <w:t>Pembiasaan</w:t>
      </w:r>
      <w:proofErr w:type="spellEnd"/>
      <w:r w:rsidRPr="008F07E6">
        <w:rPr>
          <w:rFonts w:ascii="Cambria" w:eastAsia="Garamond" w:hAnsi="Cambria" w:cs="Garamond"/>
          <w:b/>
          <w:color w:val="000000"/>
          <w:sz w:val="22"/>
          <w:szCs w:val="22"/>
          <w:lang w:val="en-US"/>
        </w:rPr>
        <w:t xml:space="preserve"> Moral</w:t>
      </w:r>
    </w:p>
    <w:p w14:paraId="7D2854DC" w14:textId="21DDF39D"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Hasil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berpusat</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bCs/>
          <w:color w:val="000000"/>
          <w:sz w:val="22"/>
          <w:szCs w:val="22"/>
          <w:lang w:val="en-US"/>
        </w:rPr>
        <w:t>keteladanan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uswah</w:t>
      </w:r>
      <w:proofErr w:type="spellEnd"/>
      <w:r>
        <w:rPr>
          <w:rFonts w:ascii="Cambria" w:eastAsia="Garamond" w:hAnsi="Cambria" w:cs="Garamond"/>
          <w:bCs/>
          <w:color w:val="000000"/>
          <w:sz w:val="22"/>
          <w:szCs w:val="22"/>
          <w:lang w:val="en-US"/>
        </w:rPr>
        <w:t>)</w:t>
      </w:r>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diberikan</w:t>
      </w:r>
      <w:proofErr w:type="spellEnd"/>
      <w:r w:rsidRPr="008F07E6">
        <w:rPr>
          <w:rFonts w:ascii="Cambria" w:eastAsia="Garamond" w:hAnsi="Cambria" w:cs="Garamond"/>
          <w:color w:val="000000"/>
          <w:sz w:val="22"/>
          <w:szCs w:val="22"/>
          <w:lang w:val="en-US"/>
        </w:rPr>
        <w:t xml:space="preserve"> oleh para </w:t>
      </w: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pengasuh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metode</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efektif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karena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cenderung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belajar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pengamatan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imitasi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1"/>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disampaikan</w:t>
      </w:r>
      <w:proofErr w:type="spellEnd"/>
      <w:r w:rsidRPr="008F07E6">
        <w:rPr>
          <w:rFonts w:ascii="Cambria" w:eastAsia="Garamond" w:hAnsi="Cambria" w:cs="Garamond"/>
          <w:color w:val="000000"/>
          <w:sz w:val="22"/>
          <w:szCs w:val="22"/>
          <w:lang w:val="en-US"/>
        </w:rPr>
        <w:t xml:space="preserve"> oleh salah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kelas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akhir</w:t>
      </w:r>
      <w:proofErr w:type="spellEnd"/>
      <w:r w:rsidRPr="008F07E6">
        <w:rPr>
          <w:rFonts w:ascii="Cambria" w:eastAsia="Garamond" w:hAnsi="Cambria" w:cs="Garamond"/>
          <w:color w:val="000000"/>
          <w:sz w:val="22"/>
          <w:szCs w:val="22"/>
          <w:lang w:val="en-US"/>
        </w:rPr>
        <w:t>:</w:t>
      </w:r>
    </w:p>
    <w:p w14:paraId="0F4C721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w:t>
      </w:r>
      <w:r w:rsidRPr="008F07E6">
        <w:rPr>
          <w:rFonts w:ascii="Cambria" w:eastAsia="Garamond" w:hAnsi="Cambria" w:cs="Times New Roman"/>
          <w:color w:val="000000"/>
          <w:sz w:val="22"/>
          <w:szCs w:val="22"/>
        </w:rPr>
        <w:t xml:space="preserve">Kami banyak belajar bukan hanya dari pelajaran kitab, </w:t>
      </w:r>
      <w:r w:rsidRPr="008F07E6">
        <w:rPr>
          <w:rFonts w:ascii="Cambria" w:hAnsi="Cambria" w:cs="Times New Roman"/>
          <w:sz w:val="22"/>
          <w:szCs w:val="22"/>
        </w:rPr>
        <w:t>Ustadzah dan pengurus juga mengajarkan kami dengan lisan, dan melalui tindakan nyata. Mereka mencontohkan langsung bagaimana bersikap sopan, saling menghormati, serta menjaga kebersihan dan ketertiban</w:t>
      </w:r>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2"/>
      </w:r>
    </w:p>
    <w:p w14:paraId="02C17AB5"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Pembelajaran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pengajaran</w:t>
      </w:r>
      <w:proofErr w:type="spellEnd"/>
      <w:r w:rsidRPr="008F07E6">
        <w:rPr>
          <w:rFonts w:ascii="Cambria" w:eastAsia="Garamond" w:hAnsi="Cambria" w:cs="Garamond"/>
          <w:color w:val="000000"/>
          <w:sz w:val="22"/>
          <w:szCs w:val="22"/>
          <w:lang w:val="en-US"/>
        </w:rPr>
        <w:t xml:space="preserve"> verbal,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internalisasi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model yang </w:t>
      </w:r>
      <w:proofErr w:type="spellStart"/>
      <w:r w:rsidRPr="008F07E6">
        <w:rPr>
          <w:rFonts w:ascii="Cambria" w:eastAsia="Garamond" w:hAnsi="Cambria" w:cs="Garamond"/>
          <w:color w:val="000000"/>
          <w:sz w:val="22"/>
          <w:szCs w:val="22"/>
          <w:lang w:val="en-US"/>
        </w:rPr>
        <w:t>dihormati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pengasuh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memainkan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i/>
          <w:iCs/>
          <w:color w:val="000000"/>
          <w:sz w:val="22"/>
          <w:szCs w:val="22"/>
          <w:lang w:val="en-US"/>
        </w:rPr>
        <w:t>significant others</w:t>
      </w:r>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rujukan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bagi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3"/>
      </w:r>
    </w:p>
    <w:p w14:paraId="538D1485"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lastRenderedPageBreak/>
        <w:tab/>
      </w:r>
      <w:proofErr w:type="spellStart"/>
      <w:r w:rsidRPr="008F07E6">
        <w:rPr>
          <w:rFonts w:ascii="Cambria" w:eastAsia="Garamond" w:hAnsi="Cambria" w:cs="Garamond"/>
          <w:color w:val="000000"/>
          <w:sz w:val="22"/>
          <w:szCs w:val="22"/>
          <w:lang w:val="en-US"/>
        </w:rPr>
        <w:t>Selain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moral juga </w:t>
      </w:r>
      <w:proofErr w:type="spellStart"/>
      <w:r w:rsidRPr="008F07E6">
        <w:rPr>
          <w:rFonts w:ascii="Cambria" w:eastAsia="Garamond" w:hAnsi="Cambria" w:cs="Garamond"/>
          <w:color w:val="000000"/>
          <w:sz w:val="22"/>
          <w:szCs w:val="22"/>
          <w:lang w:val="en-US"/>
        </w:rPr>
        <w:t>diterapkan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rutin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seperti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shalat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berjamaah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dzikir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bersama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pengajian</w:t>
      </w:r>
      <w:proofErr w:type="spellEnd"/>
      <w:r w:rsidRPr="008F07E6">
        <w:rPr>
          <w:rFonts w:ascii="Cambria" w:eastAsia="Garamond" w:hAnsi="Cambria" w:cs="Garamond"/>
          <w:color w:val="000000"/>
          <w:sz w:val="22"/>
          <w:szCs w:val="22"/>
          <w:lang w:val="en-US"/>
        </w:rPr>
        <w:t xml:space="preserve"> kitab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kerja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bakti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bersama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langsung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menanamkan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disiplin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tanggung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jawab</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kebersamaan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4"/>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berulang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memerlukan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latihan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berulang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moral yang </w:t>
      </w:r>
      <w:proofErr w:type="spellStart"/>
      <w:r w:rsidRPr="008F07E6">
        <w:rPr>
          <w:rFonts w:ascii="Cambria" w:eastAsia="Garamond" w:hAnsi="Cambria" w:cs="Garamond"/>
          <w:color w:val="000000"/>
          <w:sz w:val="22"/>
          <w:szCs w:val="22"/>
          <w:lang w:val="en-US"/>
        </w:rPr>
        <w:t>konsisten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5"/>
      </w:r>
    </w:p>
    <w:p w14:paraId="665916F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telah</w:t>
      </w:r>
      <w:proofErr w:type="spellEnd"/>
      <w:r w:rsidRPr="008F07E6">
        <w:rPr>
          <w:rFonts w:ascii="Cambria" w:eastAsia="Garamond" w:hAnsi="Cambria" w:cs="Garamond"/>
          <w:color w:val="000000"/>
          <w:sz w:val="22"/>
          <w:szCs w:val="22"/>
          <w:lang w:val="en-US"/>
        </w:rPr>
        <w:t xml:space="preserve"> lama </w:t>
      </w:r>
      <w:proofErr w:type="spellStart"/>
      <w:r w:rsidRPr="008F07E6">
        <w:rPr>
          <w:rFonts w:ascii="Cambria" w:eastAsia="Garamond" w:hAnsi="Cambria" w:cs="Garamond"/>
          <w:color w:val="000000"/>
          <w:sz w:val="22"/>
          <w:szCs w:val="22"/>
          <w:lang w:val="en-US"/>
        </w:rPr>
        <w:t>tinggal</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cenderung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menghargai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waktu</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kontrol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lebih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baik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dibanding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baru</w:t>
      </w:r>
      <w:proofErr w:type="spellEnd"/>
      <w:r w:rsidRPr="008F07E6">
        <w:rPr>
          <w:rFonts w:ascii="Cambria" w:eastAsia="Garamond" w:hAnsi="Cambria" w:cs="Garamond"/>
          <w:color w:val="000000"/>
          <w:sz w:val="22"/>
          <w:szCs w:val="22"/>
          <w:lang w:val="en-US"/>
        </w:rPr>
        <w:t xml:space="preserve">. Hal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efektivitas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berkelanjutan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menginternalisasi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6"/>
      </w:r>
    </w:p>
    <w:p w14:paraId="14B4C84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2D2309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lang w:val="en-US"/>
        </w:rPr>
      </w:pPr>
      <w:r w:rsidRPr="008F07E6">
        <w:rPr>
          <w:rFonts w:ascii="Cambria" w:eastAsia="Garamond" w:hAnsi="Cambria" w:cs="Garamond"/>
          <w:b/>
          <w:color w:val="000000"/>
          <w:sz w:val="22"/>
          <w:szCs w:val="22"/>
          <w:lang w:val="en-US"/>
        </w:rPr>
        <w:t xml:space="preserve">2. </w:t>
      </w:r>
      <w:proofErr w:type="spellStart"/>
      <w:r w:rsidRPr="008F07E6">
        <w:rPr>
          <w:rFonts w:ascii="Cambria" w:eastAsia="Garamond" w:hAnsi="Cambria" w:cs="Garamond"/>
          <w:b/>
          <w:color w:val="000000"/>
          <w:sz w:val="22"/>
          <w:szCs w:val="22"/>
          <w:lang w:val="en-US"/>
        </w:rPr>
        <w:t>Kegiatan</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Keagamaan</w:t>
      </w:r>
      <w:proofErr w:type="spellEnd"/>
      <w:r w:rsidRPr="008F07E6">
        <w:rPr>
          <w:rFonts w:ascii="Cambria" w:eastAsia="Garamond" w:hAnsi="Cambria" w:cs="Garamond"/>
          <w:b/>
          <w:color w:val="000000"/>
          <w:sz w:val="22"/>
          <w:szCs w:val="22"/>
          <w:lang w:val="en-US"/>
        </w:rPr>
        <w:t xml:space="preserve"> dan Pendidikan Spiritual</w:t>
      </w:r>
    </w:p>
    <w:p w14:paraId="549EA8D5"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Aspek</w:t>
      </w:r>
      <w:proofErr w:type="spellEnd"/>
      <w:r w:rsidRPr="008F07E6">
        <w:rPr>
          <w:rFonts w:ascii="Cambria" w:eastAsia="Garamond" w:hAnsi="Cambria" w:cs="Garamond"/>
          <w:color w:val="000000"/>
          <w:sz w:val="22"/>
          <w:szCs w:val="22"/>
          <w:lang w:val="en-US"/>
        </w:rPr>
        <w:t xml:space="preserve"> spiritual </w:t>
      </w:r>
      <w:proofErr w:type="spellStart"/>
      <w:r w:rsidRPr="008F07E6">
        <w:rPr>
          <w:rFonts w:ascii="Cambria" w:eastAsia="Garamond" w:hAnsi="Cambria" w:cs="Garamond"/>
          <w:color w:val="000000"/>
          <w:sz w:val="22"/>
          <w:szCs w:val="22"/>
          <w:lang w:val="en-US"/>
        </w:rPr>
        <w:t>merupakan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jantung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seluruh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Jadwal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harian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diatur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rupa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setiap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aktivitas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makna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religius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bangun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tidur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subuh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melaksanakan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sholat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tahajud</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membaca</w:t>
      </w:r>
      <w:proofErr w:type="spellEnd"/>
      <w:r w:rsidRPr="008F07E6">
        <w:rPr>
          <w:rFonts w:ascii="Cambria" w:eastAsia="Garamond" w:hAnsi="Cambria" w:cs="Garamond"/>
          <w:color w:val="000000"/>
          <w:sz w:val="22"/>
          <w:szCs w:val="22"/>
          <w:lang w:val="en-US"/>
        </w:rPr>
        <w:t xml:space="preserve"> Al-Qur’an </w:t>
      </w:r>
      <w:proofErr w:type="spellStart"/>
      <w:r w:rsidRPr="008F07E6">
        <w:rPr>
          <w:rFonts w:ascii="Cambria" w:eastAsia="Garamond" w:hAnsi="Cambria" w:cs="Garamond"/>
          <w:color w:val="000000"/>
          <w:sz w:val="22"/>
          <w:szCs w:val="22"/>
          <w:lang w:val="en-US"/>
        </w:rPr>
        <w:t>sebelum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belajar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dzikir</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sholat</w:t>
      </w:r>
      <w:proofErr w:type="spellEnd"/>
      <w:r w:rsidRPr="008F07E6">
        <w:rPr>
          <w:rFonts w:ascii="Cambria" w:eastAsia="Garamond" w:hAnsi="Cambria" w:cs="Garamond"/>
          <w:color w:val="000000"/>
          <w:sz w:val="22"/>
          <w:szCs w:val="22"/>
          <w:lang w:val="en-US"/>
        </w:rPr>
        <w:t xml:space="preserve"> 5 </w:t>
      </w:r>
      <w:proofErr w:type="spellStart"/>
      <w:r w:rsidRPr="008F07E6">
        <w:rPr>
          <w:rFonts w:ascii="Cambria" w:eastAsia="Garamond" w:hAnsi="Cambria" w:cs="Garamond"/>
          <w:color w:val="000000"/>
          <w:sz w:val="22"/>
          <w:szCs w:val="22"/>
          <w:lang w:val="en-US"/>
        </w:rPr>
        <w:t>waktu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berjama’ah</w:t>
      </w:r>
      <w:proofErr w:type="spellEnd"/>
      <w:r w:rsidRPr="008F07E6">
        <w:rPr>
          <w:rFonts w:ascii="Cambria" w:eastAsia="Garamond" w:hAnsi="Cambria" w:cs="Garamond"/>
          <w:color w:val="000000"/>
          <w:sz w:val="22"/>
          <w:szCs w:val="22"/>
          <w:lang w:val="en-US"/>
        </w:rPr>
        <w:t>.</w:t>
      </w:r>
    </w:p>
    <w:p w14:paraId="65BFD204"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Salah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menjelaskan</w:t>
      </w:r>
      <w:proofErr w:type="spellEnd"/>
      <w:r w:rsidRPr="008F07E6">
        <w:rPr>
          <w:rFonts w:ascii="Cambria" w:eastAsia="Garamond" w:hAnsi="Cambria" w:cs="Garamond"/>
          <w:color w:val="000000"/>
          <w:sz w:val="22"/>
          <w:szCs w:val="22"/>
          <w:lang w:val="en-US"/>
        </w:rPr>
        <w:t>: “</w:t>
      </w:r>
      <w:r w:rsidRPr="008F07E6">
        <w:rPr>
          <w:rFonts w:ascii="Cambria" w:eastAsia="Garamond" w:hAnsi="Cambria"/>
          <w:color w:val="000000"/>
          <w:sz w:val="22"/>
          <w:szCs w:val="22"/>
        </w:rPr>
        <w:t>Kami ingin para santri tidak hanya tahu mana yang baik dan buruk, tapi juga merasakan kedekatan dengan Allah. Kalau hatinya baik, maka perilaku akan ikut baik,</w:t>
      </w:r>
      <w:r w:rsidRPr="008F07E6">
        <w:rPr>
          <w:rFonts w:ascii="Cambria" w:hAnsi="Cambria"/>
          <w:sz w:val="22"/>
          <w:szCs w:val="22"/>
        </w:rPr>
        <w:t xml:space="preserve"> Tujuannya agar santri berakhlak mulia, sopan, dan bertanggung jawab.</w:t>
      </w:r>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7"/>
      </w:r>
      <w:r w:rsidRPr="008F07E6">
        <w:rPr>
          <w:rFonts w:ascii="Cambria" w:eastAsia="Garamond" w:hAnsi="Cambria" w:cs="Garamond"/>
          <w:color w:val="000000"/>
          <w:sz w:val="22"/>
          <w:szCs w:val="22"/>
          <w:lang w:val="en-US"/>
        </w:rPr>
        <w:t xml:space="preserve"> </w:t>
      </w:r>
    </w:p>
    <w:p w14:paraId="0AE8BDBF"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Pandangan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sejalan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konsep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i/>
          <w:iCs/>
          <w:color w:val="000000"/>
          <w:sz w:val="22"/>
          <w:szCs w:val="22"/>
          <w:lang w:val="en-US"/>
        </w:rPr>
        <w:t>tazkiyatun</w:t>
      </w:r>
      <w:proofErr w:type="spellEnd"/>
      <w:r w:rsidRPr="008F07E6">
        <w:rPr>
          <w:rFonts w:ascii="Cambria" w:eastAsia="Garamond" w:hAnsi="Cambria" w:cs="Garamond"/>
          <w:i/>
          <w:iCs/>
          <w:color w:val="000000"/>
          <w:sz w:val="22"/>
          <w:szCs w:val="22"/>
          <w:lang w:val="en-US"/>
        </w:rPr>
        <w:t xml:space="preserve"> </w:t>
      </w:r>
      <w:proofErr w:type="spellStart"/>
      <w:r w:rsidRPr="008F07E6">
        <w:rPr>
          <w:rFonts w:ascii="Cambria" w:eastAsia="Garamond" w:hAnsi="Cambria" w:cs="Garamond"/>
          <w:i/>
          <w:iCs/>
          <w:color w:val="000000"/>
          <w:sz w:val="22"/>
          <w:szCs w:val="22"/>
          <w:lang w:val="en-US"/>
        </w:rPr>
        <w:t>nafs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penyucian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jiwa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Islam yang </w:t>
      </w:r>
      <w:proofErr w:type="spellStart"/>
      <w:r w:rsidRPr="008F07E6">
        <w:rPr>
          <w:rFonts w:ascii="Cambria" w:eastAsia="Garamond" w:hAnsi="Cambria" w:cs="Garamond"/>
          <w:color w:val="000000"/>
          <w:sz w:val="22"/>
          <w:szCs w:val="22"/>
          <w:lang w:val="en-US"/>
        </w:rPr>
        <w:t>menekankan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mulia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lahir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hati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bersih</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terbiasa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berdzikir</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8"/>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keagamaan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intens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menciptakan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suasana</w:t>
      </w:r>
      <w:proofErr w:type="spellEnd"/>
      <w:r w:rsidRPr="008F07E6">
        <w:rPr>
          <w:rFonts w:ascii="Cambria" w:eastAsia="Garamond" w:hAnsi="Cambria" w:cs="Garamond"/>
          <w:color w:val="000000"/>
          <w:sz w:val="22"/>
          <w:szCs w:val="22"/>
          <w:lang w:val="en-US"/>
        </w:rPr>
        <w:t xml:space="preserve"> spiritual yang </w:t>
      </w:r>
      <w:proofErr w:type="spellStart"/>
      <w:r w:rsidRPr="008F07E6">
        <w:rPr>
          <w:rFonts w:ascii="Cambria" w:eastAsia="Garamond" w:hAnsi="Cambria" w:cs="Garamond"/>
          <w:color w:val="000000"/>
          <w:sz w:val="22"/>
          <w:szCs w:val="22"/>
          <w:lang w:val="en-US"/>
        </w:rPr>
        <w:t>kondusif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pembentukan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kesadaran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intrinsik</w:t>
      </w:r>
      <w:proofErr w:type="spellEnd"/>
      <w:r w:rsidRPr="008F07E6">
        <w:rPr>
          <w:rFonts w:ascii="Cambria" w:eastAsia="Garamond" w:hAnsi="Cambria" w:cs="Garamond"/>
          <w:color w:val="000000"/>
          <w:sz w:val="22"/>
          <w:szCs w:val="22"/>
          <w:lang w:val="en-US"/>
        </w:rPr>
        <w:t>.</w:t>
      </w:r>
    </w:p>
    <w:p w14:paraId="1DC3F725"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Data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aktif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ibadah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tingkat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kepedulian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kedisiplinan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lebih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tinggi</w:t>
      </w:r>
      <w:proofErr w:type="spellEnd"/>
      <w:r w:rsidRPr="008F07E6">
        <w:rPr>
          <w:rFonts w:ascii="Cambria" w:eastAsia="Garamond" w:hAnsi="Cambria" w:cs="Garamond"/>
          <w:color w:val="000000"/>
          <w:sz w:val="22"/>
          <w:szCs w:val="22"/>
          <w:lang w:val="en-US"/>
        </w:rPr>
        <w:t xml:space="preserve">. Hal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adanya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korelasi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intensitas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spiritualitas</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positif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konteks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teori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perkembangan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hal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sesuai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tahapan</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i/>
          <w:iCs/>
          <w:color w:val="000000"/>
          <w:sz w:val="22"/>
          <w:szCs w:val="22"/>
          <w:lang w:val="en-US"/>
        </w:rPr>
        <w:t>post-conventional morality</w:t>
      </w:r>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29"/>
      </w:r>
      <w:r w:rsidRPr="008F07E6">
        <w:rPr>
          <w:rFonts w:ascii="Cambria" w:eastAsia="Garamond" w:hAnsi="Cambria" w:cs="Garamond"/>
          <w:color w:val="000000"/>
          <w:sz w:val="22"/>
          <w:szCs w:val="22"/>
          <w:lang w:val="en-US"/>
        </w:rPr>
        <w:t xml:space="preserve"> di mana </w:t>
      </w:r>
      <w:proofErr w:type="spellStart"/>
      <w:r w:rsidRPr="008F07E6">
        <w:rPr>
          <w:rFonts w:ascii="Cambria" w:eastAsia="Garamond" w:hAnsi="Cambria" w:cs="Garamond"/>
          <w:color w:val="000000"/>
          <w:sz w:val="22"/>
          <w:szCs w:val="22"/>
          <w:lang w:val="en-US"/>
        </w:rPr>
        <w:t>moralitas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didasarkan</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prinsip</w:t>
      </w:r>
      <w:proofErr w:type="spellEnd"/>
      <w:r w:rsidRPr="008F07E6">
        <w:rPr>
          <w:rFonts w:ascii="Cambria" w:eastAsia="Garamond" w:hAnsi="Cambria" w:cs="Garamond"/>
          <w:color w:val="000000"/>
          <w:sz w:val="22"/>
          <w:szCs w:val="22"/>
          <w:lang w:val="en-US"/>
        </w:rPr>
        <w:t xml:space="preserve"> universal dan </w:t>
      </w:r>
      <w:proofErr w:type="spellStart"/>
      <w:r w:rsidRPr="008F07E6">
        <w:rPr>
          <w:rFonts w:ascii="Cambria" w:eastAsia="Garamond" w:hAnsi="Cambria" w:cs="Garamond"/>
          <w:color w:val="000000"/>
          <w:sz w:val="22"/>
          <w:szCs w:val="22"/>
          <w:lang w:val="en-US"/>
        </w:rPr>
        <w:t>kesadaran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sekadar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ketaatan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aturan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eksternal</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0"/>
      </w:r>
    </w:p>
    <w:p w14:paraId="52EF9BE2"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1ED071C"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lang w:val="en-US"/>
        </w:rPr>
      </w:pPr>
      <w:r w:rsidRPr="008F07E6">
        <w:rPr>
          <w:rFonts w:ascii="Cambria" w:eastAsia="Garamond" w:hAnsi="Cambria" w:cs="Garamond"/>
          <w:b/>
          <w:color w:val="000000"/>
          <w:sz w:val="22"/>
          <w:szCs w:val="22"/>
          <w:lang w:val="en-US"/>
        </w:rPr>
        <w:t xml:space="preserve">3. </w:t>
      </w:r>
      <w:proofErr w:type="spellStart"/>
      <w:r w:rsidRPr="008F07E6">
        <w:rPr>
          <w:rFonts w:ascii="Cambria" w:eastAsia="Garamond" w:hAnsi="Cambria" w:cs="Garamond"/>
          <w:b/>
          <w:color w:val="000000"/>
          <w:sz w:val="22"/>
          <w:szCs w:val="22"/>
          <w:lang w:val="en-US"/>
        </w:rPr>
        <w:t>Pengawasan</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Sosial</w:t>
      </w:r>
      <w:proofErr w:type="spellEnd"/>
      <w:r w:rsidRPr="008F07E6">
        <w:rPr>
          <w:rFonts w:ascii="Cambria" w:eastAsia="Garamond" w:hAnsi="Cambria" w:cs="Garamond"/>
          <w:b/>
          <w:color w:val="000000"/>
          <w:sz w:val="22"/>
          <w:szCs w:val="22"/>
          <w:lang w:val="en-US"/>
        </w:rPr>
        <w:t xml:space="preserve"> dan </w:t>
      </w:r>
      <w:proofErr w:type="spellStart"/>
      <w:r w:rsidRPr="008F07E6">
        <w:rPr>
          <w:rFonts w:ascii="Cambria" w:eastAsia="Garamond" w:hAnsi="Cambria" w:cs="Garamond"/>
          <w:b/>
          <w:color w:val="000000"/>
          <w:sz w:val="22"/>
          <w:szCs w:val="22"/>
          <w:lang w:val="en-US"/>
        </w:rPr>
        <w:t>Kedisiplinan</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Santri</w:t>
      </w:r>
      <w:proofErr w:type="spellEnd"/>
    </w:p>
    <w:p w14:paraId="7D366747"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rPr>
        <w:tab/>
        <w:t xml:space="preserve">Selain pembiasaan moral dan penguatan spiritualitas, sistem pengawasan sosial di Pondok Pesantren Syaichona Cholil Putri Balikpapan juga menjadi instrumen penting dalam pembinaan akhlak santri. Pengurus pesantren berperan aktif dalam menegakkan tata tertib, memberikan nasihat, serta menindak pelanggaran dengan pendekatan edukatif. Sanksi yang diberikan tidak bersifat fisik, melainkan berbentuk </w:t>
      </w:r>
      <w:r w:rsidRPr="008F07E6">
        <w:rPr>
          <w:rFonts w:ascii="Cambria" w:eastAsia="Garamond" w:hAnsi="Cambria" w:cs="Garamond"/>
          <w:i/>
          <w:iCs/>
          <w:color w:val="000000"/>
          <w:sz w:val="22"/>
          <w:szCs w:val="22"/>
        </w:rPr>
        <w:t>ta’dib</w:t>
      </w:r>
      <w:r w:rsidRPr="008F07E6">
        <w:rPr>
          <w:rFonts w:ascii="Cambria" w:eastAsia="Garamond" w:hAnsi="Cambria" w:cs="Garamond"/>
          <w:color w:val="000000"/>
          <w:sz w:val="22"/>
          <w:szCs w:val="22"/>
        </w:rPr>
        <w:t xml:space="preserve"> (pendisiplinan moral), seperti </w:t>
      </w:r>
      <w:r w:rsidRPr="008F07E6">
        <w:rPr>
          <w:rFonts w:ascii="Cambria" w:eastAsia="Garamond" w:hAnsi="Cambria" w:cs="Garamond"/>
          <w:color w:val="000000"/>
          <w:sz w:val="22"/>
          <w:szCs w:val="22"/>
        </w:rPr>
        <w:lastRenderedPageBreak/>
        <w:t>membaca istighfar berdiri, melaksanakan sholat berjamaah di saf depan selama 40 hari, membaca Al-Qur’an beberapa juz, hingga bersih-bersih lingkungan asrama. Hal ini menunjukkan bahwa pesantren menanamkan nilai tanggung jawab melalui pendekatan moral dan spiritual, bukan melalui hukuman.</w:t>
      </w:r>
      <w:r w:rsidRPr="008F07E6">
        <w:rPr>
          <w:rStyle w:val="FootnoteReference"/>
          <w:rFonts w:ascii="Cambria" w:eastAsia="Garamond" w:hAnsi="Cambria" w:cs="Garamond"/>
          <w:color w:val="000000"/>
          <w:sz w:val="22"/>
          <w:szCs w:val="22"/>
        </w:rPr>
        <w:footnoteReference w:id="31"/>
      </w:r>
    </w:p>
    <w:p w14:paraId="2B251225"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roofErr w:type="spellStart"/>
      <w:r w:rsidRPr="008F07E6">
        <w:rPr>
          <w:rFonts w:ascii="Cambria" w:eastAsia="Garamond" w:hAnsi="Cambria" w:cs="Garamond"/>
          <w:color w:val="000000"/>
          <w:sz w:val="22"/>
          <w:szCs w:val="22"/>
          <w:lang w:val="en-US"/>
        </w:rPr>
        <w:t>Sebagaimana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dijelaskan</w:t>
      </w:r>
      <w:proofErr w:type="spellEnd"/>
      <w:r w:rsidRPr="008F07E6">
        <w:rPr>
          <w:rFonts w:ascii="Cambria" w:eastAsia="Garamond" w:hAnsi="Cambria" w:cs="Garamond"/>
          <w:color w:val="000000"/>
          <w:sz w:val="22"/>
          <w:szCs w:val="22"/>
          <w:lang w:val="en-US"/>
        </w:rPr>
        <w:t xml:space="preserve"> oleh </w:t>
      </w:r>
      <w:proofErr w:type="spellStart"/>
      <w:r w:rsidRPr="008F07E6">
        <w:rPr>
          <w:rFonts w:ascii="Cambria" w:eastAsia="Garamond" w:hAnsi="Cambria" w:cs="Garamond"/>
          <w:color w:val="000000"/>
          <w:sz w:val="22"/>
          <w:szCs w:val="22"/>
          <w:lang w:val="en-US"/>
        </w:rPr>
        <w:t>pengurus</w:t>
      </w:r>
      <w:proofErr w:type="spellEnd"/>
      <w:r w:rsidRPr="008F07E6">
        <w:rPr>
          <w:rFonts w:ascii="Cambria" w:eastAsia="Garamond" w:hAnsi="Cambria" w:cs="Garamond"/>
          <w:color w:val="000000"/>
          <w:sz w:val="22"/>
          <w:szCs w:val="22"/>
          <w:lang w:val="en-US"/>
        </w:rPr>
        <w:t xml:space="preserve"> asrama: “</w:t>
      </w:r>
      <w:bookmarkStart w:id="0" w:name="_Hlk212913173"/>
      <w:r w:rsidRPr="008F07E6">
        <w:rPr>
          <w:rFonts w:ascii="Cambria" w:hAnsi="Cambria" w:cs="Times New Roman"/>
          <w:sz w:val="22"/>
          <w:szCs w:val="22"/>
        </w:rPr>
        <w:t>Sanksi bersifat mendidik seperti nasihat, tugas tambahan, atau membaca Al-Qur’an. Kami tidak ingin santri takut karena dihukum, tapi sadar bahwa setiap kesalahan ada konsekuensinya agar mereka belajar jujur dan tanggung jawab.</w:t>
      </w:r>
      <w:bookmarkEnd w:id="0"/>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2"/>
      </w:r>
      <w:r w:rsidRPr="008F07E6">
        <w:rPr>
          <w:rFonts w:ascii="Cambria" w:eastAsia="Garamond" w:hAnsi="Cambria" w:cs="Garamond"/>
          <w:color w:val="000000"/>
          <w:sz w:val="22"/>
          <w:szCs w:val="22"/>
          <w:lang w:val="en-US"/>
        </w:rPr>
        <w:t xml:space="preserve"> </w:t>
      </w:r>
    </w:p>
    <w:p w14:paraId="4835EFE1"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Pendidikan Islam yang </w:t>
      </w:r>
      <w:proofErr w:type="spellStart"/>
      <w:r w:rsidRPr="008F07E6">
        <w:rPr>
          <w:rFonts w:ascii="Cambria" w:eastAsia="Garamond" w:hAnsi="Cambria" w:cs="Garamond"/>
          <w:color w:val="000000"/>
          <w:sz w:val="22"/>
          <w:szCs w:val="22"/>
          <w:lang w:val="en-US"/>
        </w:rPr>
        <w:t>berorientasi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harus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memadukan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aspek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disiplin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i/>
          <w:iCs/>
          <w:color w:val="000000"/>
          <w:sz w:val="22"/>
          <w:szCs w:val="22"/>
          <w:lang w:val="en-US"/>
        </w:rPr>
        <w:t>ta’dib</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kasih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sayang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i/>
          <w:iCs/>
          <w:color w:val="000000"/>
          <w:sz w:val="22"/>
          <w:szCs w:val="22"/>
          <w:lang w:val="en-US"/>
        </w:rPr>
        <w:t>tarbiyah</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i/>
          <w:iCs/>
          <w:color w:val="000000"/>
          <w:sz w:val="22"/>
          <w:szCs w:val="22"/>
          <w:lang w:val="en-US"/>
        </w:rPr>
        <w:t>ta’lim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pengawasan</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berfungsi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keteraturan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menumbuhkan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kesadaran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tanggung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jawab</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3"/>
      </w:r>
    </w:p>
    <w:p w14:paraId="58406DCB"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lang w:val="en-US"/>
        </w:rPr>
      </w:pPr>
    </w:p>
    <w:p w14:paraId="3AC0E388"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lang w:val="en-US"/>
        </w:rPr>
      </w:pPr>
      <w:r w:rsidRPr="008F07E6">
        <w:rPr>
          <w:rFonts w:ascii="Cambria" w:eastAsia="Garamond" w:hAnsi="Cambria" w:cs="Garamond"/>
          <w:b/>
          <w:color w:val="000000"/>
          <w:sz w:val="22"/>
          <w:szCs w:val="22"/>
          <w:lang w:val="en-US"/>
        </w:rPr>
        <w:t xml:space="preserve">4. </w:t>
      </w:r>
      <w:proofErr w:type="spellStart"/>
      <w:r w:rsidRPr="008F07E6">
        <w:rPr>
          <w:rFonts w:ascii="Cambria" w:eastAsia="Garamond" w:hAnsi="Cambria" w:cs="Garamond"/>
          <w:b/>
          <w:color w:val="000000"/>
          <w:sz w:val="22"/>
          <w:szCs w:val="22"/>
          <w:lang w:val="en-US"/>
        </w:rPr>
        <w:t>Faktor</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Pendukung</w:t>
      </w:r>
      <w:proofErr w:type="spellEnd"/>
      <w:r w:rsidRPr="008F07E6">
        <w:rPr>
          <w:rFonts w:ascii="Cambria" w:eastAsia="Garamond" w:hAnsi="Cambria" w:cs="Garamond"/>
          <w:b/>
          <w:color w:val="000000"/>
          <w:sz w:val="22"/>
          <w:szCs w:val="22"/>
          <w:lang w:val="en-US"/>
        </w:rPr>
        <w:t xml:space="preserve"> dan </w:t>
      </w:r>
      <w:proofErr w:type="spellStart"/>
      <w:r w:rsidRPr="008F07E6">
        <w:rPr>
          <w:rFonts w:ascii="Cambria" w:eastAsia="Garamond" w:hAnsi="Cambria" w:cs="Garamond"/>
          <w:b/>
          <w:color w:val="000000"/>
          <w:sz w:val="22"/>
          <w:szCs w:val="22"/>
          <w:lang w:val="en-US"/>
        </w:rPr>
        <w:t>Penghambat</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Pembinaan</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Akhlak</w:t>
      </w:r>
      <w:proofErr w:type="spellEnd"/>
    </w:p>
    <w:p w14:paraId="14E5A9A2"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Dari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analisis</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ditemukan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beberapa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faktor</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mendukung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efektivitas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antara</w:t>
      </w:r>
      <w:proofErr w:type="spellEnd"/>
      <w:r w:rsidRPr="008F07E6">
        <w:rPr>
          <w:rFonts w:ascii="Cambria" w:eastAsia="Garamond" w:hAnsi="Cambria" w:cs="Garamond"/>
          <w:color w:val="000000"/>
          <w:sz w:val="22"/>
          <w:szCs w:val="22"/>
          <w:lang w:val="en-US"/>
        </w:rPr>
        <w:t xml:space="preserve"> lain:</w:t>
      </w:r>
    </w:p>
    <w:p w14:paraId="49A95B6E" w14:textId="77777777" w:rsidR="008F07E6" w:rsidRPr="008F07E6" w:rsidRDefault="008F07E6" w:rsidP="008F07E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Cs/>
          <w:color w:val="000000"/>
          <w:sz w:val="22"/>
          <w:szCs w:val="22"/>
          <w:lang w:val="en-US"/>
        </w:rPr>
        <w:t>Lingkungan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religius</w:t>
      </w:r>
      <w:proofErr w:type="spellEnd"/>
      <w:r w:rsidRPr="008F07E6">
        <w:rPr>
          <w:rFonts w:ascii="Cambria" w:eastAsia="Garamond" w:hAnsi="Cambria" w:cs="Garamond"/>
          <w:bCs/>
          <w:color w:val="000000"/>
          <w:sz w:val="22"/>
          <w:szCs w:val="22"/>
          <w:lang w:val="en-US"/>
        </w:rPr>
        <w:t xml:space="preserve"> yang </w:t>
      </w:r>
      <w:proofErr w:type="spellStart"/>
      <w:r w:rsidRPr="008F07E6">
        <w:rPr>
          <w:rFonts w:ascii="Cambria" w:eastAsia="Garamond" w:hAnsi="Cambria" w:cs="Garamond"/>
          <w:bCs/>
          <w:color w:val="000000"/>
          <w:sz w:val="22"/>
          <w:szCs w:val="22"/>
          <w:lang w:val="en-US"/>
        </w:rPr>
        <w:t>homogen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hidup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bersama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sama</w:t>
      </w:r>
      <w:proofErr w:type="spellEnd"/>
      <w:r w:rsidRPr="008F07E6">
        <w:rPr>
          <w:rFonts w:ascii="Cambria" w:eastAsia="Garamond" w:hAnsi="Cambria" w:cs="Garamond"/>
          <w:color w:val="000000"/>
          <w:sz w:val="22"/>
          <w:szCs w:val="22"/>
          <w:lang w:val="en-US"/>
        </w:rPr>
        <w:t>.</w:t>
      </w:r>
    </w:p>
    <w:p w14:paraId="012571EB" w14:textId="77777777" w:rsidR="008F07E6" w:rsidRPr="008F07E6" w:rsidRDefault="008F07E6" w:rsidP="008F07E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Cs/>
          <w:color w:val="000000"/>
          <w:sz w:val="22"/>
          <w:szCs w:val="22"/>
          <w:lang w:val="en-US"/>
        </w:rPr>
        <w:t>Kedekatan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emosional</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antara</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santri</w:t>
      </w:r>
      <w:proofErr w:type="spellEnd"/>
      <w:r w:rsidRPr="008F07E6">
        <w:rPr>
          <w:rFonts w:ascii="Cambria" w:eastAsia="Garamond" w:hAnsi="Cambria" w:cs="Garamond"/>
          <w:bCs/>
          <w:color w:val="000000"/>
          <w:sz w:val="22"/>
          <w:szCs w:val="22"/>
          <w:lang w:val="en-US"/>
        </w:rPr>
        <w:t xml:space="preserve"> dan </w:t>
      </w:r>
      <w:proofErr w:type="spellStart"/>
      <w:r w:rsidRPr="008F07E6">
        <w:rPr>
          <w:rFonts w:ascii="Cambria" w:eastAsia="Garamond" w:hAnsi="Cambria" w:cs="Garamond"/>
          <w:bCs/>
          <w:color w:val="000000"/>
          <w:sz w:val="22"/>
          <w:szCs w:val="22"/>
          <w:lang w:val="en-US"/>
        </w:rPr>
        <w:t>ustadzah</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mempermudah</w:t>
      </w:r>
      <w:proofErr w:type="spellEnd"/>
      <w:r w:rsidRPr="008F07E6">
        <w:rPr>
          <w:rFonts w:ascii="Cambria" w:eastAsia="Garamond" w:hAnsi="Cambria" w:cs="Garamond"/>
          <w:color w:val="000000"/>
          <w:sz w:val="22"/>
          <w:szCs w:val="22"/>
          <w:lang w:val="en-US"/>
        </w:rPr>
        <w:t xml:space="preserve"> proses </w:t>
      </w:r>
      <w:proofErr w:type="spellStart"/>
      <w:r w:rsidRPr="008F07E6">
        <w:rPr>
          <w:rFonts w:ascii="Cambria" w:eastAsia="Garamond" w:hAnsi="Cambria" w:cs="Garamond"/>
          <w:color w:val="000000"/>
          <w:sz w:val="22"/>
          <w:szCs w:val="22"/>
          <w:lang w:val="en-US"/>
        </w:rPr>
        <w:t>internalisasi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w:t>
      </w:r>
    </w:p>
    <w:p w14:paraId="148FE784" w14:textId="77777777" w:rsidR="008F07E6" w:rsidRPr="008F07E6" w:rsidRDefault="008F07E6" w:rsidP="008F07E6">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mbria" w:eastAsia="Garamond" w:hAnsi="Cambria" w:cs="Garamond"/>
          <w:color w:val="000000"/>
          <w:sz w:val="22"/>
          <w:szCs w:val="22"/>
          <w:lang w:val="en-US"/>
        </w:rPr>
      </w:pPr>
      <w:proofErr w:type="spellStart"/>
      <w:r w:rsidRPr="008F07E6">
        <w:rPr>
          <w:rFonts w:ascii="Cambria" w:eastAsia="Garamond" w:hAnsi="Cambria" w:cs="Garamond"/>
          <w:bCs/>
          <w:color w:val="000000"/>
          <w:sz w:val="22"/>
          <w:szCs w:val="22"/>
          <w:lang w:val="en-US"/>
        </w:rPr>
        <w:t>Kegiatan</w:t>
      </w:r>
      <w:proofErr w:type="spellEnd"/>
      <w:r w:rsidRPr="008F07E6">
        <w:rPr>
          <w:rFonts w:ascii="Cambria" w:eastAsia="Garamond" w:hAnsi="Cambria" w:cs="Garamond"/>
          <w:bCs/>
          <w:color w:val="000000"/>
          <w:sz w:val="22"/>
          <w:szCs w:val="22"/>
          <w:lang w:val="en-US"/>
        </w:rPr>
        <w:t xml:space="preserve"> </w:t>
      </w:r>
      <w:proofErr w:type="spellStart"/>
      <w:r w:rsidRPr="008F07E6">
        <w:rPr>
          <w:rFonts w:ascii="Cambria" w:eastAsia="Garamond" w:hAnsi="Cambria" w:cs="Garamond"/>
          <w:bCs/>
          <w:color w:val="000000"/>
          <w:sz w:val="22"/>
          <w:szCs w:val="22"/>
          <w:lang w:val="en-US"/>
        </w:rPr>
        <w:t>keagamaan</w:t>
      </w:r>
      <w:proofErr w:type="spellEnd"/>
      <w:r w:rsidRPr="008F07E6">
        <w:rPr>
          <w:rFonts w:ascii="Cambria" w:eastAsia="Garamond" w:hAnsi="Cambria" w:cs="Garamond"/>
          <w:bCs/>
          <w:color w:val="000000"/>
          <w:sz w:val="22"/>
          <w:szCs w:val="22"/>
          <w:lang w:val="en-US"/>
        </w:rPr>
        <w:t xml:space="preserve"> yang </w:t>
      </w:r>
      <w:proofErr w:type="spellStart"/>
      <w:r w:rsidRPr="008F07E6">
        <w:rPr>
          <w:rFonts w:ascii="Cambria" w:eastAsia="Garamond" w:hAnsi="Cambria" w:cs="Garamond"/>
          <w:bCs/>
          <w:color w:val="000000"/>
          <w:sz w:val="22"/>
          <w:szCs w:val="22"/>
          <w:lang w:val="en-US"/>
        </w:rPr>
        <w:t>terstruktur</w:t>
      </w:r>
      <w:proofErr w:type="spellEnd"/>
      <w:r w:rsidRPr="008F07E6">
        <w:rPr>
          <w:rFonts w:ascii="Cambria" w:eastAsia="Garamond" w:hAnsi="Cambria" w:cs="Garamond"/>
          <w:bCs/>
          <w:color w:val="000000"/>
          <w:sz w:val="22"/>
          <w:szCs w:val="22"/>
          <w:lang w:val="en-US"/>
        </w:rPr>
        <w:t xml:space="preserve"> dan </w:t>
      </w:r>
      <w:proofErr w:type="spellStart"/>
      <w:r w:rsidRPr="008F07E6">
        <w:rPr>
          <w:rFonts w:ascii="Cambria" w:eastAsia="Garamond" w:hAnsi="Cambria" w:cs="Garamond"/>
          <w:bCs/>
          <w:color w:val="000000"/>
          <w:sz w:val="22"/>
          <w:szCs w:val="22"/>
          <w:lang w:val="en-US"/>
        </w:rPr>
        <w:t>rutin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terlatih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setiap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hari</w:t>
      </w:r>
      <w:proofErr w:type="spellEnd"/>
      <w:r w:rsidRPr="008F07E6">
        <w:rPr>
          <w:rFonts w:ascii="Cambria" w:eastAsia="Garamond" w:hAnsi="Cambria" w:cs="Garamond"/>
          <w:color w:val="000000"/>
          <w:sz w:val="22"/>
          <w:szCs w:val="22"/>
          <w:lang w:val="en-US"/>
        </w:rPr>
        <w:t>.</w:t>
      </w:r>
    </w:p>
    <w:p w14:paraId="6FB16DB2"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Adapun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faktor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penghambat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berkaitan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perbedaan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latar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belakang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keluarga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masuk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Beberapa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berasal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kurang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religius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atau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kebiasaan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disiplin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rendah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memerlukan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waktu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beradaptasi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pola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ketat</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teratur</w:t>
      </w:r>
      <w:proofErr w:type="spellEnd"/>
      <w:r w:rsidRPr="008F07E6">
        <w:rPr>
          <w:rFonts w:ascii="Cambria" w:eastAsia="Garamond" w:hAnsi="Cambria" w:cs="Garamond"/>
          <w:color w:val="000000"/>
          <w:sz w:val="22"/>
          <w:szCs w:val="22"/>
          <w:lang w:val="en-US"/>
        </w:rPr>
        <w:t>.</w:t>
      </w:r>
    </w:p>
    <w:p w14:paraId="04CA3A98"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Selain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tingkat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pemahaman</w:t>
      </w:r>
      <w:proofErr w:type="spellEnd"/>
      <w:r w:rsidRPr="008F07E6">
        <w:rPr>
          <w:rFonts w:ascii="Cambria" w:eastAsia="Garamond" w:hAnsi="Cambria" w:cs="Garamond"/>
          <w:color w:val="000000"/>
          <w:sz w:val="22"/>
          <w:szCs w:val="22"/>
          <w:lang w:val="en-US"/>
        </w:rPr>
        <w:t xml:space="preserve"> agama yang </w:t>
      </w:r>
      <w:proofErr w:type="spellStart"/>
      <w:r w:rsidRPr="008F07E6">
        <w:rPr>
          <w:rFonts w:ascii="Cambria" w:eastAsia="Garamond" w:hAnsi="Cambria" w:cs="Garamond"/>
          <w:color w:val="000000"/>
          <w:sz w:val="22"/>
          <w:szCs w:val="22"/>
          <w:lang w:val="en-US"/>
        </w:rPr>
        <w:t>berbeda-beda</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memengaruhi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kecepatan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menerima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sebelumnya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telah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terbiasa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agama </w:t>
      </w:r>
      <w:proofErr w:type="spellStart"/>
      <w:r w:rsidRPr="008F07E6">
        <w:rPr>
          <w:rFonts w:ascii="Cambria" w:eastAsia="Garamond" w:hAnsi="Cambria" w:cs="Garamond"/>
          <w:color w:val="000000"/>
          <w:sz w:val="22"/>
          <w:szCs w:val="22"/>
          <w:lang w:val="en-US"/>
        </w:rPr>
        <w:t>cenderung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lebih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mudah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menyesuaikan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sedangkan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baru</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dasar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pengetahuan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keislaman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kuat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membutuhkan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bimbingan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lebih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intensif</w:t>
      </w:r>
      <w:proofErr w:type="spellEnd"/>
      <w:r w:rsidRPr="008F07E6">
        <w:rPr>
          <w:rFonts w:ascii="Cambria" w:eastAsia="Garamond" w:hAnsi="Cambria" w:cs="Garamond"/>
          <w:color w:val="000000"/>
          <w:sz w:val="22"/>
          <w:szCs w:val="22"/>
          <w:lang w:val="en-US"/>
        </w:rPr>
        <w:t>.</w:t>
      </w:r>
    </w:p>
    <w:p w14:paraId="5D368AE5"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Meskipun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berupaya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mengatasi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perbedaan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personal, </w:t>
      </w:r>
      <w:proofErr w:type="spellStart"/>
      <w:r w:rsidRPr="008F07E6">
        <w:rPr>
          <w:rFonts w:ascii="Cambria" w:eastAsia="Garamond" w:hAnsi="Cambria" w:cs="Garamond"/>
          <w:color w:val="000000"/>
          <w:sz w:val="22"/>
          <w:szCs w:val="22"/>
          <w:lang w:val="en-US"/>
        </w:rPr>
        <w:t>pembimbingan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berkelanjutan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dari</w:t>
      </w:r>
      <w:proofErr w:type="spellEnd"/>
      <w:r w:rsidRPr="008F07E6">
        <w:rPr>
          <w:rFonts w:ascii="Cambria" w:eastAsia="Garamond" w:hAnsi="Cambria" w:cs="Garamond"/>
          <w:color w:val="000000"/>
          <w:sz w:val="22"/>
          <w:szCs w:val="22"/>
          <w:lang w:val="en-US"/>
        </w:rPr>
        <w:t xml:space="preserve"> para </w:t>
      </w:r>
      <w:proofErr w:type="spellStart"/>
      <w:r w:rsidRPr="008F07E6">
        <w:rPr>
          <w:rFonts w:ascii="Cambria" w:eastAsia="Garamond" w:hAnsi="Cambria" w:cs="Garamond"/>
          <w:color w:val="000000"/>
          <w:sz w:val="22"/>
          <w:szCs w:val="22"/>
          <w:lang w:val="en-US"/>
        </w:rPr>
        <w:t>ustadzah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Upaya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proses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bersifat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inklusif</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menyesuaikan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kebutuhan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individu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harus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mempertimbangkan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keragaman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latar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belakang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didik</w:t>
      </w:r>
      <w:proofErr w:type="spellEnd"/>
      <w:r w:rsidRPr="008F07E6">
        <w:rPr>
          <w:rFonts w:ascii="Cambria" w:eastAsia="Garamond" w:hAnsi="Cambria" w:cs="Garamond"/>
          <w:color w:val="000000"/>
          <w:sz w:val="22"/>
          <w:szCs w:val="22"/>
          <w:lang w:val="en-US"/>
        </w:rPr>
        <w:t xml:space="preserve"> agar </w:t>
      </w:r>
      <w:proofErr w:type="spellStart"/>
      <w:r w:rsidRPr="008F07E6">
        <w:rPr>
          <w:rFonts w:ascii="Cambria" w:eastAsia="Garamond" w:hAnsi="Cambria" w:cs="Garamond"/>
          <w:color w:val="000000"/>
          <w:sz w:val="22"/>
          <w:szCs w:val="22"/>
          <w:lang w:val="en-US"/>
        </w:rPr>
        <w:t>pembinaannya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lebih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efektif</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menyeluruh</w:t>
      </w:r>
      <w:proofErr w:type="spellEnd"/>
      <w:r w:rsidRPr="008F07E6">
        <w:rPr>
          <w:rFonts w:ascii="Cambria" w:eastAsia="Garamond" w:hAnsi="Cambria" w:cs="Garamond"/>
          <w:color w:val="000000"/>
          <w:sz w:val="22"/>
          <w:szCs w:val="22"/>
          <w:lang w:val="en-US"/>
        </w:rPr>
        <w:t>.</w:t>
      </w:r>
    </w:p>
    <w:p w14:paraId="42B68DE5"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07B5D71"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lang w:val="en-US"/>
        </w:rPr>
      </w:pPr>
      <w:r w:rsidRPr="008F07E6">
        <w:rPr>
          <w:rFonts w:ascii="Cambria" w:eastAsia="Garamond" w:hAnsi="Cambria" w:cs="Garamond"/>
          <w:b/>
          <w:color w:val="000000"/>
          <w:sz w:val="22"/>
          <w:szCs w:val="22"/>
          <w:lang w:val="en-US"/>
        </w:rPr>
        <w:t xml:space="preserve">5. </w:t>
      </w:r>
      <w:proofErr w:type="spellStart"/>
      <w:r w:rsidRPr="008F07E6">
        <w:rPr>
          <w:rFonts w:ascii="Cambria" w:eastAsia="Garamond" w:hAnsi="Cambria" w:cs="Garamond"/>
          <w:b/>
          <w:color w:val="000000"/>
          <w:sz w:val="22"/>
          <w:szCs w:val="22"/>
          <w:lang w:val="en-US"/>
        </w:rPr>
        <w:t>Sintesis</w:t>
      </w:r>
      <w:proofErr w:type="spellEnd"/>
      <w:r w:rsidRPr="008F07E6">
        <w:rPr>
          <w:rFonts w:ascii="Cambria" w:eastAsia="Garamond" w:hAnsi="Cambria" w:cs="Garamond"/>
          <w:b/>
          <w:color w:val="000000"/>
          <w:sz w:val="22"/>
          <w:szCs w:val="22"/>
          <w:lang w:val="en-US"/>
        </w:rPr>
        <w:t xml:space="preserve"> </w:t>
      </w:r>
      <w:proofErr w:type="spellStart"/>
      <w:r w:rsidRPr="008F07E6">
        <w:rPr>
          <w:rFonts w:ascii="Cambria" w:eastAsia="Garamond" w:hAnsi="Cambria" w:cs="Garamond"/>
          <w:b/>
          <w:color w:val="000000"/>
          <w:sz w:val="22"/>
          <w:szCs w:val="22"/>
          <w:lang w:val="en-US"/>
        </w:rPr>
        <w:t>Teoritis</w:t>
      </w:r>
      <w:proofErr w:type="spellEnd"/>
      <w:r w:rsidRPr="008F07E6">
        <w:rPr>
          <w:rFonts w:ascii="Cambria" w:eastAsia="Garamond" w:hAnsi="Cambria" w:cs="Garamond"/>
          <w:b/>
          <w:color w:val="000000"/>
          <w:sz w:val="22"/>
          <w:szCs w:val="22"/>
          <w:lang w:val="en-US"/>
        </w:rPr>
        <w:t xml:space="preserve"> dan </w:t>
      </w:r>
      <w:proofErr w:type="spellStart"/>
      <w:r w:rsidRPr="008F07E6">
        <w:rPr>
          <w:rFonts w:ascii="Cambria" w:eastAsia="Garamond" w:hAnsi="Cambria" w:cs="Garamond"/>
          <w:b/>
          <w:color w:val="000000"/>
          <w:sz w:val="22"/>
          <w:szCs w:val="22"/>
          <w:lang w:val="en-US"/>
        </w:rPr>
        <w:t>Implikasi</w:t>
      </w:r>
      <w:proofErr w:type="spellEnd"/>
    </w:p>
    <w:p w14:paraId="67BC8141"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t xml:space="preserve">Hasil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pembentukan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tidak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proses </w:t>
      </w:r>
      <w:proofErr w:type="spellStart"/>
      <w:r w:rsidRPr="008F07E6">
        <w:rPr>
          <w:rFonts w:ascii="Cambria" w:eastAsia="Garamond" w:hAnsi="Cambria" w:cs="Garamond"/>
          <w:color w:val="000000"/>
          <w:sz w:val="22"/>
          <w:szCs w:val="22"/>
          <w:lang w:val="en-US"/>
        </w:rPr>
        <w:t>pengajaran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pengetahuan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pengalaman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w:t>
      </w:r>
      <w:r w:rsidRPr="008F07E6">
        <w:rPr>
          <w:rFonts w:ascii="Cambria" w:eastAsia="Garamond" w:hAnsi="Cambria" w:cs="Garamond"/>
          <w:color w:val="000000"/>
          <w:sz w:val="22"/>
          <w:szCs w:val="22"/>
          <w:lang w:val="en-US"/>
        </w:rPr>
        <w:lastRenderedPageBreak/>
        <w:t xml:space="preserve">spiritual yang </w:t>
      </w:r>
      <w:proofErr w:type="spellStart"/>
      <w:r w:rsidRPr="008F07E6">
        <w:rPr>
          <w:rFonts w:ascii="Cambria" w:eastAsia="Garamond" w:hAnsi="Cambria" w:cs="Garamond"/>
          <w:color w:val="000000"/>
          <w:sz w:val="22"/>
          <w:szCs w:val="22"/>
          <w:lang w:val="en-US"/>
        </w:rPr>
        <w:t>berlangsung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berkesinambungan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4"/>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berfungsi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religius</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menanamkan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bersama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sehari-hari</w:t>
      </w:r>
      <w:proofErr w:type="spellEnd"/>
      <w:r w:rsidRPr="008F07E6">
        <w:rPr>
          <w:rFonts w:ascii="Cambria" w:eastAsia="Garamond" w:hAnsi="Cambria" w:cs="Garamond"/>
          <w:color w:val="000000"/>
          <w:sz w:val="22"/>
          <w:szCs w:val="22"/>
          <w:lang w:val="en-US"/>
        </w:rPr>
        <w:t>.</w:t>
      </w:r>
    </w:p>
    <w:p w14:paraId="45B7863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efektif</w:t>
      </w:r>
      <w:proofErr w:type="spellEnd"/>
      <w:r w:rsidRPr="008F07E6">
        <w:rPr>
          <w:rFonts w:ascii="Cambria" w:eastAsia="Garamond" w:hAnsi="Cambria" w:cs="Garamond"/>
          <w:color w:val="000000"/>
          <w:sz w:val="22"/>
          <w:szCs w:val="22"/>
          <w:lang w:val="en-US"/>
        </w:rPr>
        <w:t xml:space="preserve"> di era digital </w:t>
      </w:r>
      <w:proofErr w:type="spellStart"/>
      <w:r w:rsidRPr="008F07E6">
        <w:rPr>
          <w:rFonts w:ascii="Cambria" w:eastAsia="Garamond" w:hAnsi="Cambria" w:cs="Garamond"/>
          <w:color w:val="000000"/>
          <w:sz w:val="22"/>
          <w:szCs w:val="22"/>
          <w:lang w:val="en-US"/>
        </w:rPr>
        <w:t>memerlukan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integrasi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antara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spiritual dan </w:t>
      </w:r>
      <w:proofErr w:type="spellStart"/>
      <w:r w:rsidRPr="008F07E6">
        <w:rPr>
          <w:rFonts w:ascii="Cambria" w:eastAsia="Garamond" w:hAnsi="Cambria" w:cs="Garamond"/>
          <w:color w:val="000000"/>
          <w:sz w:val="22"/>
          <w:szCs w:val="22"/>
          <w:lang w:val="en-US"/>
        </w:rPr>
        <w:t>kecerdasan</w:t>
      </w:r>
      <w:proofErr w:type="spellEnd"/>
      <w:r w:rsidRPr="008F07E6">
        <w:rPr>
          <w:rFonts w:ascii="Cambria" w:eastAsia="Garamond" w:hAnsi="Cambria" w:cs="Garamond"/>
          <w:color w:val="000000"/>
          <w:sz w:val="22"/>
          <w:szCs w:val="22"/>
          <w:lang w:val="en-US"/>
        </w:rPr>
        <w:t xml:space="preserve"> digital agar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mampu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bersikap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bijak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menggunakan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teknologi</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5"/>
      </w:r>
      <w:r w:rsidRPr="008F07E6">
        <w:rPr>
          <w:rFonts w:ascii="Cambria" w:eastAsia="Garamond" w:hAnsi="Cambria" w:cs="Garamond"/>
          <w:color w:val="000000"/>
          <w:sz w:val="22"/>
          <w:szCs w:val="22"/>
          <w:lang w:val="en-US"/>
        </w:rPr>
        <w:t xml:space="preserve"> Pendidikan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perlu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diarahkan</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pembentukan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kesadaran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berbasis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Qur’ani</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diinternalisasi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praktik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ibadah.</w:t>
      </w:r>
      <w:r w:rsidRPr="008F07E6">
        <w:rPr>
          <w:rStyle w:val="FootnoteReference"/>
          <w:rFonts w:ascii="Cambria" w:eastAsia="Garamond" w:hAnsi="Cambria" w:cs="Garamond"/>
          <w:color w:val="000000"/>
          <w:sz w:val="22"/>
          <w:szCs w:val="22"/>
          <w:lang w:val="en-US"/>
        </w:rPr>
        <w:footnoteReference w:id="36"/>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berfungsi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ruang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habitus moral, di mana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etis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pengulangan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konsisten</w:t>
      </w:r>
      <w:proofErr w:type="spellEnd"/>
      <w:r w:rsidRPr="008F07E6">
        <w:rPr>
          <w:rFonts w:ascii="Cambria" w:eastAsia="Garamond" w:hAnsi="Cambria" w:cs="Garamond"/>
          <w:color w:val="000000"/>
          <w:sz w:val="22"/>
          <w:szCs w:val="22"/>
          <w:lang w:val="en-US"/>
        </w:rPr>
        <w:t>.</w:t>
      </w:r>
      <w:r w:rsidRPr="008F07E6">
        <w:rPr>
          <w:rStyle w:val="FootnoteReference"/>
          <w:rFonts w:ascii="Cambria" w:eastAsia="Garamond" w:hAnsi="Cambria" w:cs="Garamond"/>
          <w:color w:val="000000"/>
          <w:sz w:val="22"/>
          <w:szCs w:val="22"/>
          <w:lang w:val="en-US"/>
        </w:rPr>
        <w:footnoteReference w:id="37"/>
      </w:r>
    </w:p>
    <w:p w14:paraId="2CA4992A"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praktis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model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berbasis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Islam yang </w:t>
      </w:r>
      <w:proofErr w:type="spellStart"/>
      <w:r w:rsidRPr="008F07E6">
        <w:rPr>
          <w:rFonts w:ascii="Cambria" w:eastAsia="Garamond" w:hAnsi="Cambria" w:cs="Garamond"/>
          <w:color w:val="000000"/>
          <w:sz w:val="22"/>
          <w:szCs w:val="22"/>
          <w:lang w:val="en-US"/>
        </w:rPr>
        <w:t>efektif</w:t>
      </w:r>
      <w:proofErr w:type="spellEnd"/>
      <w:r w:rsidRPr="008F07E6">
        <w:rPr>
          <w:rFonts w:ascii="Cambria" w:eastAsia="Garamond" w:hAnsi="Cambria" w:cs="Garamond"/>
          <w:color w:val="000000"/>
          <w:sz w:val="22"/>
          <w:szCs w:val="22"/>
          <w:lang w:val="en-US"/>
        </w:rPr>
        <w:t xml:space="preserve"> di era modern. </w:t>
      </w:r>
      <w:proofErr w:type="spellStart"/>
      <w:r w:rsidRPr="008F07E6">
        <w:rPr>
          <w:rFonts w:ascii="Cambria" w:eastAsia="Garamond" w:hAnsi="Cambria" w:cs="Garamond"/>
          <w:color w:val="000000"/>
          <w:sz w:val="22"/>
          <w:szCs w:val="22"/>
          <w:lang w:val="en-US"/>
        </w:rPr>
        <w:t>Namun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perlu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disesuaikan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perkembangan</w:t>
      </w:r>
      <w:proofErr w:type="spellEnd"/>
      <w:r w:rsidRPr="008F07E6">
        <w:rPr>
          <w:rFonts w:ascii="Cambria" w:eastAsia="Garamond" w:hAnsi="Cambria" w:cs="Garamond"/>
          <w:color w:val="000000"/>
          <w:sz w:val="22"/>
          <w:szCs w:val="22"/>
          <w:lang w:val="en-US"/>
        </w:rPr>
        <w:t xml:space="preserve"> zaman, </w:t>
      </w:r>
      <w:proofErr w:type="spellStart"/>
      <w:r w:rsidRPr="008F07E6">
        <w:rPr>
          <w:rFonts w:ascii="Cambria" w:eastAsia="Garamond" w:hAnsi="Cambria" w:cs="Garamond"/>
          <w:color w:val="000000"/>
          <w:sz w:val="22"/>
          <w:szCs w:val="22"/>
          <w:lang w:val="en-US"/>
        </w:rPr>
        <w:t>antara</w:t>
      </w:r>
      <w:proofErr w:type="spellEnd"/>
      <w:r w:rsidRPr="008F07E6">
        <w:rPr>
          <w:rFonts w:ascii="Cambria" w:eastAsia="Garamond" w:hAnsi="Cambria" w:cs="Garamond"/>
          <w:color w:val="000000"/>
          <w:sz w:val="22"/>
          <w:szCs w:val="22"/>
          <w:lang w:val="en-US"/>
        </w:rPr>
        <w:t xml:space="preserve"> lain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integrasi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literasi</w:t>
      </w:r>
      <w:proofErr w:type="spellEnd"/>
      <w:r w:rsidRPr="008F07E6">
        <w:rPr>
          <w:rFonts w:ascii="Cambria" w:eastAsia="Garamond" w:hAnsi="Cambria" w:cs="Garamond"/>
          <w:color w:val="000000"/>
          <w:sz w:val="22"/>
          <w:szCs w:val="22"/>
          <w:lang w:val="en-US"/>
        </w:rPr>
        <w:t xml:space="preserve"> digital dan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kontekstual</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relevan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kehidupan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masa </w:t>
      </w:r>
      <w:proofErr w:type="spellStart"/>
      <w:r w:rsidRPr="008F07E6">
        <w:rPr>
          <w:rFonts w:ascii="Cambria" w:eastAsia="Garamond" w:hAnsi="Cambria" w:cs="Garamond"/>
          <w:color w:val="000000"/>
          <w:sz w:val="22"/>
          <w:szCs w:val="22"/>
          <w:lang w:val="en-US"/>
        </w:rPr>
        <w:t>kini</w:t>
      </w:r>
      <w:proofErr w:type="spellEnd"/>
      <w:r w:rsidRPr="008F07E6">
        <w:rPr>
          <w:rFonts w:ascii="Cambria" w:eastAsia="Garamond" w:hAnsi="Cambria" w:cs="Garamond"/>
          <w:color w:val="000000"/>
          <w:sz w:val="22"/>
          <w:szCs w:val="22"/>
          <w:lang w:val="en-US"/>
        </w:rPr>
        <w:t>.</w:t>
      </w:r>
    </w:p>
    <w:p w14:paraId="751129A2" w14:textId="2E773220" w:rsidR="00324EF5" w:rsidRDefault="00324EF5"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rPr>
      </w:pPr>
    </w:p>
    <w:p w14:paraId="2DCABC49" w14:textId="77777777" w:rsidR="00324EF5" w:rsidRPr="008F07E6" w:rsidRDefault="00324EF5"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rPr>
      </w:pPr>
    </w:p>
    <w:p w14:paraId="7EFF61EB"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b/>
          <w:color w:val="000000"/>
          <w:sz w:val="22"/>
          <w:szCs w:val="22"/>
        </w:rPr>
      </w:pPr>
      <w:r w:rsidRPr="008F07E6">
        <w:rPr>
          <w:rFonts w:ascii="Cambria" w:eastAsia="Garamond" w:hAnsi="Cambria" w:cs="Garamond"/>
          <w:b/>
          <w:color w:val="000000"/>
          <w:sz w:val="22"/>
          <w:szCs w:val="22"/>
        </w:rPr>
        <w:t xml:space="preserve">KESIMPULAN </w:t>
      </w:r>
    </w:p>
    <w:p w14:paraId="265C6FDB"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rPr>
        <w:tab/>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pernyataan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tentang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bagaimana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Pondok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Syaichona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Cholil</w:t>
      </w:r>
      <w:proofErr w:type="spellEnd"/>
      <w:r w:rsidRPr="008F07E6">
        <w:rPr>
          <w:rFonts w:ascii="Cambria" w:eastAsia="Garamond" w:hAnsi="Cambria" w:cs="Garamond"/>
          <w:color w:val="000000"/>
          <w:sz w:val="22"/>
          <w:szCs w:val="22"/>
          <w:lang w:val="en-US"/>
        </w:rPr>
        <w:t xml:space="preserve"> Putri Balikpapan </w:t>
      </w:r>
      <w:proofErr w:type="spellStart"/>
      <w:r w:rsidRPr="008F07E6">
        <w:rPr>
          <w:rFonts w:ascii="Cambria" w:eastAsia="Garamond" w:hAnsi="Cambria" w:cs="Garamond"/>
          <w:color w:val="000000"/>
          <w:sz w:val="22"/>
          <w:szCs w:val="22"/>
          <w:lang w:val="en-US"/>
        </w:rPr>
        <w:t>berperan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Berdasarkan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disimpulkan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dilaksanakan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komprehensif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yaitu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pembiasaan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kegiatan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keagamaan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intensif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serta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sistem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pengawasan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berbasis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Islam. </w:t>
      </w:r>
      <w:proofErr w:type="spellStart"/>
      <w:r w:rsidRPr="008F07E6">
        <w:rPr>
          <w:rFonts w:ascii="Cambria" w:eastAsia="Garamond" w:hAnsi="Cambria" w:cs="Garamond"/>
          <w:color w:val="000000"/>
          <w:sz w:val="22"/>
          <w:szCs w:val="22"/>
          <w:lang w:val="en-US"/>
        </w:rPr>
        <w:t>Ketiga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tersebut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mampu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menumbuhkan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religius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kedisiplinan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tanggung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jawab</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kesadaran</w:t>
      </w:r>
      <w:proofErr w:type="spellEnd"/>
      <w:r w:rsidRPr="008F07E6">
        <w:rPr>
          <w:rFonts w:ascii="Cambria" w:eastAsia="Garamond" w:hAnsi="Cambria" w:cs="Garamond"/>
          <w:color w:val="000000"/>
          <w:sz w:val="22"/>
          <w:szCs w:val="22"/>
          <w:lang w:val="en-US"/>
        </w:rPr>
        <w:t xml:space="preserve"> moral </w:t>
      </w:r>
      <w:proofErr w:type="spellStart"/>
      <w:r w:rsidRPr="008F07E6">
        <w:rPr>
          <w:rFonts w:ascii="Cambria" w:eastAsia="Garamond" w:hAnsi="Cambria" w:cs="Garamond"/>
          <w:color w:val="000000"/>
          <w:sz w:val="22"/>
          <w:szCs w:val="22"/>
          <w:lang w:val="en-US"/>
        </w:rPr>
        <w:t>intrinsik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kalangan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putri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berperan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ekosistem</w:t>
      </w:r>
      <w:proofErr w:type="spellEnd"/>
      <w:r w:rsidRPr="008F07E6">
        <w:rPr>
          <w:rFonts w:ascii="Cambria" w:eastAsia="Garamond" w:hAnsi="Cambria" w:cs="Garamond"/>
          <w:color w:val="000000"/>
          <w:sz w:val="22"/>
          <w:szCs w:val="22"/>
          <w:lang w:val="en-US"/>
        </w:rPr>
        <w:t xml:space="preserve"> moral (</w:t>
      </w:r>
      <w:r w:rsidRPr="008F07E6">
        <w:rPr>
          <w:rFonts w:ascii="Cambria" w:eastAsia="Garamond" w:hAnsi="Cambria" w:cs="Garamond"/>
          <w:i/>
          <w:iCs/>
          <w:color w:val="000000"/>
          <w:sz w:val="22"/>
          <w:szCs w:val="22"/>
          <w:lang w:val="en-US"/>
        </w:rPr>
        <w:t>moral ecology</w:t>
      </w:r>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efektif</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menanamkan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nilai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akhlakul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karimah</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tengah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arus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modernisasi</w:t>
      </w:r>
      <w:proofErr w:type="spellEnd"/>
      <w:r w:rsidRPr="008F07E6">
        <w:rPr>
          <w:rFonts w:ascii="Cambria" w:eastAsia="Garamond" w:hAnsi="Cambria" w:cs="Garamond"/>
          <w:color w:val="000000"/>
          <w:sz w:val="22"/>
          <w:szCs w:val="22"/>
          <w:lang w:val="en-US"/>
        </w:rPr>
        <w:t>.</w:t>
      </w:r>
    </w:p>
    <w:p w14:paraId="433BE539"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tab/>
      </w:r>
      <w:proofErr w:type="spellStart"/>
      <w:r w:rsidRPr="008F07E6">
        <w:rPr>
          <w:rFonts w:ascii="Cambria" w:eastAsia="Garamond" w:hAnsi="Cambria" w:cs="Garamond"/>
          <w:color w:val="000000"/>
          <w:sz w:val="22"/>
          <w:szCs w:val="22"/>
          <w:lang w:val="en-US"/>
        </w:rPr>
        <w:t>Kekuatan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terletak</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kualitatif</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memberikan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gambaran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mengenai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dinamika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lingkungan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tataran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konseptual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tetapi</w:t>
      </w:r>
      <w:proofErr w:type="spellEnd"/>
      <w:r w:rsidRPr="008F07E6">
        <w:rPr>
          <w:rFonts w:ascii="Cambria" w:eastAsia="Garamond" w:hAnsi="Cambria" w:cs="Garamond"/>
          <w:color w:val="000000"/>
          <w:sz w:val="22"/>
          <w:szCs w:val="22"/>
          <w:lang w:val="en-US"/>
        </w:rPr>
        <w:t xml:space="preserve"> juga </w:t>
      </w:r>
      <w:proofErr w:type="spellStart"/>
      <w:r w:rsidRPr="008F07E6">
        <w:rPr>
          <w:rFonts w:ascii="Cambria" w:eastAsia="Garamond" w:hAnsi="Cambria" w:cs="Garamond"/>
          <w:color w:val="000000"/>
          <w:sz w:val="22"/>
          <w:szCs w:val="22"/>
          <w:lang w:val="en-US"/>
        </w:rPr>
        <w:t>praktik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nyata</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lapangan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menegaskan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relevansi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teori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perkembangan</w:t>
      </w:r>
      <w:proofErr w:type="spellEnd"/>
      <w:r w:rsidRPr="008F07E6">
        <w:rPr>
          <w:rFonts w:ascii="Cambria" w:eastAsia="Garamond" w:hAnsi="Cambria" w:cs="Garamond"/>
          <w:color w:val="000000"/>
          <w:sz w:val="22"/>
          <w:szCs w:val="22"/>
          <w:lang w:val="en-US"/>
        </w:rPr>
        <w:t xml:space="preserve"> moral modern </w:t>
      </w:r>
      <w:proofErr w:type="spellStart"/>
      <w:r w:rsidRPr="008F07E6">
        <w:rPr>
          <w:rFonts w:ascii="Cambria" w:eastAsia="Garamond" w:hAnsi="Cambria" w:cs="Garamond"/>
          <w:color w:val="000000"/>
          <w:sz w:val="22"/>
          <w:szCs w:val="22"/>
          <w:lang w:val="en-US"/>
        </w:rPr>
        <w:t>seperti</w:t>
      </w:r>
      <w:proofErr w:type="spellEnd"/>
      <w:r w:rsidRPr="008F07E6">
        <w:rPr>
          <w:rFonts w:ascii="Cambria" w:eastAsia="Garamond" w:hAnsi="Cambria" w:cs="Garamond"/>
          <w:color w:val="000000"/>
          <w:sz w:val="22"/>
          <w:szCs w:val="22"/>
          <w:lang w:val="en-US"/>
        </w:rPr>
        <w:t xml:space="preserve"> </w:t>
      </w:r>
      <w:r w:rsidRPr="008F07E6">
        <w:rPr>
          <w:rFonts w:ascii="Cambria" w:eastAsia="Garamond" w:hAnsi="Cambria" w:cs="Garamond"/>
          <w:i/>
          <w:iCs/>
          <w:color w:val="000000"/>
          <w:sz w:val="22"/>
          <w:szCs w:val="22"/>
          <w:lang w:val="en-US"/>
        </w:rPr>
        <w:t>social learning</w:t>
      </w:r>
      <w:r w:rsidRPr="008F07E6">
        <w:rPr>
          <w:rFonts w:ascii="Cambria" w:eastAsia="Garamond" w:hAnsi="Cambria" w:cs="Garamond"/>
          <w:color w:val="000000"/>
          <w:sz w:val="22"/>
          <w:szCs w:val="22"/>
          <w:lang w:val="en-US"/>
        </w:rPr>
        <w:t xml:space="preserve"> dan </w:t>
      </w:r>
      <w:r w:rsidRPr="008F07E6">
        <w:rPr>
          <w:rFonts w:ascii="Cambria" w:eastAsia="Garamond" w:hAnsi="Cambria" w:cs="Garamond"/>
          <w:i/>
          <w:iCs/>
          <w:color w:val="000000"/>
          <w:sz w:val="22"/>
          <w:szCs w:val="22"/>
          <w:lang w:val="en-US"/>
        </w:rPr>
        <w:t>integrative ethical education</w:t>
      </w:r>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tradisi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Islam </w:t>
      </w:r>
      <w:proofErr w:type="spellStart"/>
      <w:r w:rsidRPr="008F07E6">
        <w:rPr>
          <w:rFonts w:ascii="Cambria" w:eastAsia="Garamond" w:hAnsi="Cambria" w:cs="Garamond"/>
          <w:color w:val="000000"/>
          <w:sz w:val="22"/>
          <w:szCs w:val="22"/>
          <w:lang w:val="en-US"/>
        </w:rPr>
        <w:t>berbasis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Selain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turut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memperkaya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khazanah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ilmiah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tentang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pendidikan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karakter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Islami</w:t>
      </w:r>
      <w:proofErr w:type="spellEnd"/>
      <w:r w:rsidRPr="008F07E6">
        <w:rPr>
          <w:rFonts w:ascii="Cambria" w:eastAsia="Garamond" w:hAnsi="Cambria" w:cs="Garamond"/>
          <w:color w:val="000000"/>
          <w:sz w:val="22"/>
          <w:szCs w:val="22"/>
          <w:lang w:val="en-US"/>
        </w:rPr>
        <w:t xml:space="preserve"> di era digital,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menunjukkan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bahwa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spiritualitas</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keteladanan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masih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menjadi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fondasi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kuat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pembentukan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moralitas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remaja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meski</w:t>
      </w:r>
      <w:proofErr w:type="spellEnd"/>
      <w:r w:rsidRPr="008F07E6">
        <w:rPr>
          <w:rFonts w:ascii="Cambria" w:eastAsia="Garamond" w:hAnsi="Cambria" w:cs="Garamond"/>
          <w:color w:val="000000"/>
          <w:sz w:val="22"/>
          <w:szCs w:val="22"/>
          <w:lang w:val="en-US"/>
        </w:rPr>
        <w:t xml:space="preserve"> di </w:t>
      </w:r>
      <w:proofErr w:type="spellStart"/>
      <w:r w:rsidRPr="008F07E6">
        <w:rPr>
          <w:rFonts w:ascii="Cambria" w:eastAsia="Garamond" w:hAnsi="Cambria" w:cs="Garamond"/>
          <w:color w:val="000000"/>
          <w:sz w:val="22"/>
          <w:szCs w:val="22"/>
          <w:lang w:val="en-US"/>
        </w:rPr>
        <w:t>tengah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perubahan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sosial</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cepat</w:t>
      </w:r>
      <w:proofErr w:type="spellEnd"/>
      <w:r w:rsidRPr="008F07E6">
        <w:rPr>
          <w:rFonts w:ascii="Cambria" w:eastAsia="Garamond" w:hAnsi="Cambria" w:cs="Garamond"/>
          <w:color w:val="000000"/>
          <w:sz w:val="22"/>
          <w:szCs w:val="22"/>
          <w:lang w:val="en-US"/>
        </w:rPr>
        <w:t>.</w:t>
      </w:r>
    </w:p>
    <w:p w14:paraId="6BD58C2D" w14:textId="1A3F7CDE"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sidRPr="008F07E6">
        <w:rPr>
          <w:rFonts w:ascii="Cambria" w:eastAsia="Garamond" w:hAnsi="Cambria" w:cs="Garamond"/>
          <w:color w:val="000000"/>
          <w:sz w:val="22"/>
          <w:szCs w:val="22"/>
          <w:lang w:val="en-US"/>
        </w:rPr>
        <w:lastRenderedPageBreak/>
        <w:tab/>
      </w:r>
      <w:proofErr w:type="spellStart"/>
      <w:r w:rsidRPr="008F07E6">
        <w:rPr>
          <w:rFonts w:ascii="Cambria" w:eastAsia="Garamond" w:hAnsi="Cambria" w:cs="Garamond"/>
          <w:color w:val="000000"/>
          <w:sz w:val="22"/>
          <w:szCs w:val="22"/>
          <w:lang w:val="en-US"/>
        </w:rPr>
        <w:t>Namun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demikian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memiliki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beberapa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keterbatasan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Pertama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berfokus</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satu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hasilnya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dapat</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digeneralisasikan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untuk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seluruh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lembaga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pesantren</w:t>
      </w:r>
      <w:proofErr w:type="spellEnd"/>
      <w:r w:rsidRPr="008F07E6">
        <w:rPr>
          <w:rFonts w:ascii="Cambria" w:eastAsia="Garamond" w:hAnsi="Cambria" w:cs="Garamond"/>
          <w:color w:val="000000"/>
          <w:sz w:val="22"/>
          <w:szCs w:val="22"/>
          <w:lang w:val="en-US"/>
        </w:rPr>
        <w:t xml:space="preserve"> di Indonesia. </w:t>
      </w:r>
      <w:proofErr w:type="spellStart"/>
      <w:r w:rsidRPr="008F07E6">
        <w:rPr>
          <w:rFonts w:ascii="Cambria" w:eastAsia="Garamond" w:hAnsi="Cambria" w:cs="Garamond"/>
          <w:color w:val="000000"/>
          <w:sz w:val="22"/>
          <w:szCs w:val="22"/>
          <w:lang w:val="en-US"/>
        </w:rPr>
        <w:t>Kedua</w:t>
      </w:r>
      <w:proofErr w:type="spellEnd"/>
      <w:r w:rsidRPr="008F07E6">
        <w:rPr>
          <w:rFonts w:ascii="Cambria" w:eastAsia="Garamond" w:hAnsi="Cambria" w:cs="Garamond"/>
          <w:color w:val="000000"/>
          <w:sz w:val="22"/>
          <w:szCs w:val="22"/>
          <w:lang w:val="en-US"/>
        </w:rPr>
        <w:t xml:space="preserve">, data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sebagian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besar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diperoleh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melalui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wawancara</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observasi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jangka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waktu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terbatas</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sehingga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menggambarkan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perubahan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dalam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jangka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panjang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Ketiga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aspek</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pengaruh</w:t>
      </w:r>
      <w:proofErr w:type="spellEnd"/>
      <w:r w:rsidRPr="008F07E6">
        <w:rPr>
          <w:rFonts w:ascii="Cambria" w:eastAsia="Garamond" w:hAnsi="Cambria" w:cs="Garamond"/>
          <w:color w:val="000000"/>
          <w:sz w:val="22"/>
          <w:szCs w:val="22"/>
          <w:lang w:val="en-US"/>
        </w:rPr>
        <w:t xml:space="preserve"> media digital </w:t>
      </w:r>
      <w:proofErr w:type="spellStart"/>
      <w:r w:rsidRPr="008F07E6">
        <w:rPr>
          <w:rFonts w:ascii="Cambria" w:eastAsia="Garamond" w:hAnsi="Cambria" w:cs="Garamond"/>
          <w:color w:val="000000"/>
          <w:sz w:val="22"/>
          <w:szCs w:val="22"/>
          <w:lang w:val="en-US"/>
        </w:rPr>
        <w:t>terhadap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perilaku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santri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belum</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dikaji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secara</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mendalam</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masih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memerlukan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lanjutan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dengan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pendekatan</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lebih</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interdisipliner</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Meski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begitu</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hasil</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penelitian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ini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tetap</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memberikan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kontribusi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penting</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bagi</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pengembangan</w:t>
      </w:r>
      <w:proofErr w:type="spellEnd"/>
      <w:r w:rsidRPr="008F07E6">
        <w:rPr>
          <w:rFonts w:ascii="Cambria" w:eastAsia="Garamond" w:hAnsi="Cambria" w:cs="Garamond"/>
          <w:color w:val="000000"/>
          <w:sz w:val="22"/>
          <w:szCs w:val="22"/>
          <w:lang w:val="en-US"/>
        </w:rPr>
        <w:t xml:space="preserve"> model </w:t>
      </w:r>
      <w:proofErr w:type="spellStart"/>
      <w:r w:rsidRPr="008F07E6">
        <w:rPr>
          <w:rFonts w:ascii="Cambria" w:eastAsia="Garamond" w:hAnsi="Cambria" w:cs="Garamond"/>
          <w:color w:val="000000"/>
          <w:sz w:val="22"/>
          <w:szCs w:val="22"/>
          <w:lang w:val="en-US"/>
        </w:rPr>
        <w:t>pembinaan</w:t>
      </w:r>
      <w:proofErr w:type="spellEnd"/>
      <w:r w:rsidRPr="008F07E6">
        <w:rPr>
          <w:rFonts w:ascii="Cambria" w:eastAsia="Garamond" w:hAnsi="Cambria" w:cs="Garamond"/>
          <w:color w:val="000000"/>
          <w:sz w:val="22"/>
          <w:szCs w:val="22"/>
          <w:lang w:val="en-US"/>
        </w:rPr>
        <w:t xml:space="preserve"> </w:t>
      </w:r>
      <w:proofErr w:type="spellStart"/>
      <w:r w:rsidRPr="008F07E6">
        <w:rPr>
          <w:rFonts w:ascii="Cambria" w:eastAsia="Garamond" w:hAnsi="Cambria" w:cs="Garamond"/>
          <w:color w:val="000000"/>
          <w:sz w:val="22"/>
          <w:szCs w:val="22"/>
          <w:lang w:val="en-US"/>
        </w:rPr>
        <w:t>akhlak</w:t>
      </w:r>
      <w:proofErr w:type="spellEnd"/>
      <w:r w:rsidRPr="008F07E6">
        <w:rPr>
          <w:rFonts w:ascii="Cambria" w:eastAsia="Garamond" w:hAnsi="Cambria" w:cs="Garamond"/>
          <w:color w:val="000000"/>
          <w:sz w:val="22"/>
          <w:szCs w:val="22"/>
          <w:lang w:val="en-US"/>
        </w:rPr>
        <w:t xml:space="preserve"> yang </w:t>
      </w:r>
      <w:proofErr w:type="spellStart"/>
      <w:r w:rsidRPr="008F07E6">
        <w:rPr>
          <w:rFonts w:ascii="Cambria" w:eastAsia="Garamond" w:hAnsi="Cambria" w:cs="Garamond"/>
          <w:color w:val="000000"/>
          <w:sz w:val="22"/>
          <w:szCs w:val="22"/>
          <w:lang w:val="en-US"/>
        </w:rPr>
        <w:t>kontekstual</w:t>
      </w:r>
      <w:proofErr w:type="spellEnd"/>
      <w:r w:rsidRPr="008F07E6">
        <w:rPr>
          <w:rFonts w:ascii="Cambria" w:eastAsia="Garamond" w:hAnsi="Cambria" w:cs="Garamond"/>
          <w:color w:val="000000"/>
          <w:sz w:val="22"/>
          <w:szCs w:val="22"/>
          <w:lang w:val="en-US"/>
        </w:rPr>
        <w:t xml:space="preserve"> dan </w:t>
      </w:r>
      <w:proofErr w:type="spellStart"/>
      <w:r w:rsidRPr="008F07E6">
        <w:rPr>
          <w:rFonts w:ascii="Cambria" w:eastAsia="Garamond" w:hAnsi="Cambria" w:cs="Garamond"/>
          <w:color w:val="000000"/>
          <w:sz w:val="22"/>
          <w:szCs w:val="22"/>
          <w:lang w:val="en-US"/>
        </w:rPr>
        <w:t>berakar</w:t>
      </w:r>
      <w:proofErr w:type="spellEnd"/>
      <w:r w:rsidRPr="008F07E6">
        <w:rPr>
          <w:rFonts w:ascii="Cambria" w:eastAsia="Garamond" w:hAnsi="Cambria" w:cs="Garamond"/>
          <w:color w:val="000000"/>
          <w:sz w:val="22"/>
          <w:szCs w:val="22"/>
          <w:lang w:val="en-US"/>
        </w:rPr>
        <w:t xml:space="preserve"> pada </w:t>
      </w:r>
      <w:proofErr w:type="spellStart"/>
      <w:r w:rsidRPr="008F07E6">
        <w:rPr>
          <w:rFonts w:ascii="Cambria" w:eastAsia="Garamond" w:hAnsi="Cambria" w:cs="Garamond"/>
          <w:color w:val="000000"/>
          <w:sz w:val="22"/>
          <w:szCs w:val="22"/>
          <w:lang w:val="en-US"/>
        </w:rPr>
        <w:t>nilai-nilai</w:t>
      </w:r>
      <w:proofErr w:type="spellEnd"/>
      <w:r w:rsidRPr="008F07E6">
        <w:rPr>
          <w:rFonts w:ascii="Cambria" w:eastAsia="Garamond" w:hAnsi="Cambria" w:cs="Garamond"/>
          <w:color w:val="000000"/>
          <w:sz w:val="22"/>
          <w:szCs w:val="22"/>
          <w:lang w:val="en-US"/>
        </w:rPr>
        <w:t xml:space="preserve"> Isla</w:t>
      </w:r>
      <w:r>
        <w:rPr>
          <w:rFonts w:ascii="Cambria" w:eastAsia="Garamond" w:hAnsi="Cambria" w:cs="Garamond"/>
          <w:color w:val="000000"/>
          <w:sz w:val="22"/>
          <w:szCs w:val="22"/>
          <w:lang w:val="en-US"/>
        </w:rPr>
        <w:t>m.</w:t>
      </w:r>
    </w:p>
    <w:p w14:paraId="4B411993"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FF0433F"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6448CB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D3272B7"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9FB617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3DC7ABC"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FA9FAD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3721D35"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B8053E5"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E69C544"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1EEA46F"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012019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EDBD9E6"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E678D6D"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376900D"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359A4AB"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3678F4C"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EE211AF"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5A6884D"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7BE0BF6"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CBF2757"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B327258"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9380CE0"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A2FB4D"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74586A9"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6B0584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0B26D94"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5D0F0F4"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161F101"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33317F2"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CA35C0D"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ABDB7B8"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5797893" w14:textId="77777777" w:rsid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bookmarkStart w:id="1" w:name="_GoBack"/>
      <w:bookmarkEnd w:id="1"/>
    </w:p>
    <w:p w14:paraId="55EB5386" w14:textId="77777777" w:rsidR="008F07E6" w:rsidRPr="008F07E6"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A6F9DB2" w14:textId="77777777" w:rsidR="008F07E6" w:rsidRPr="00E071C4" w:rsidRDefault="008F07E6" w:rsidP="008F07E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Cambria" w:eastAsia="Garamond" w:hAnsi="Cambria" w:cs="Garamond"/>
          <w:b/>
          <w:color w:val="000000"/>
          <w:sz w:val="22"/>
          <w:szCs w:val="22"/>
          <w:lang w:val="en"/>
        </w:rPr>
      </w:pPr>
      <w:r w:rsidRPr="008F07E6">
        <w:rPr>
          <w:rFonts w:ascii="Cambria" w:eastAsia="Garamond" w:hAnsi="Cambria" w:cs="Garamond"/>
          <w:b/>
          <w:color w:val="000000"/>
          <w:sz w:val="22"/>
          <w:szCs w:val="22"/>
        </w:rPr>
        <w:lastRenderedPageBreak/>
        <w:t>DAFTAR PUSTAKA</w:t>
      </w:r>
    </w:p>
    <w:p w14:paraId="27019F8A"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Abuddin</w:t>
      </w:r>
      <w:proofErr w:type="spellEnd"/>
      <w:r w:rsidRPr="00E071C4">
        <w:rPr>
          <w:rFonts w:ascii="Cambria" w:hAnsi="Cambria"/>
          <w:color w:val="000000" w:themeColor="text1"/>
          <w:sz w:val="22"/>
          <w:szCs w:val="22"/>
        </w:rPr>
        <w:t xml:space="preserve"> Nata. </w:t>
      </w:r>
      <w:r w:rsidRPr="00E071C4">
        <w:rPr>
          <w:rFonts w:ascii="Cambria" w:hAnsi="Cambria"/>
          <w:i/>
          <w:iCs/>
          <w:color w:val="000000" w:themeColor="text1"/>
          <w:sz w:val="22"/>
          <w:szCs w:val="22"/>
        </w:rPr>
        <w:t xml:space="preserve">Pendidikan Islam </w:t>
      </w:r>
      <w:proofErr w:type="spellStart"/>
      <w:r w:rsidRPr="00E071C4">
        <w:rPr>
          <w:rFonts w:ascii="Cambria" w:hAnsi="Cambria"/>
          <w:i/>
          <w:iCs/>
          <w:color w:val="000000" w:themeColor="text1"/>
          <w:sz w:val="22"/>
          <w:szCs w:val="22"/>
        </w:rPr>
        <w:t>Berbasis</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Akhlak</w:t>
      </w:r>
      <w:proofErr w:type="spellEnd"/>
      <w:r w:rsidRPr="00E071C4">
        <w:rPr>
          <w:rFonts w:ascii="Cambria" w:hAnsi="Cambria"/>
          <w:color w:val="000000" w:themeColor="text1"/>
          <w:sz w:val="22"/>
          <w:szCs w:val="22"/>
        </w:rPr>
        <w:t xml:space="preserve">. Jakarta: </w:t>
      </w:r>
      <w:proofErr w:type="spellStart"/>
      <w:r w:rsidRPr="00E071C4">
        <w:rPr>
          <w:rFonts w:ascii="Cambria" w:hAnsi="Cambria"/>
          <w:color w:val="000000" w:themeColor="text1"/>
          <w:sz w:val="22"/>
          <w:szCs w:val="22"/>
        </w:rPr>
        <w:t>RajaGrafindo</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Persada</w:t>
      </w:r>
      <w:proofErr w:type="spellEnd"/>
      <w:r w:rsidRPr="00E071C4">
        <w:rPr>
          <w:rFonts w:ascii="Cambria" w:hAnsi="Cambria"/>
          <w:color w:val="000000" w:themeColor="text1"/>
          <w:sz w:val="22"/>
          <w:szCs w:val="22"/>
        </w:rPr>
        <w:t>,</w:t>
      </w:r>
      <w:r w:rsidRPr="008F07E6">
        <w:rPr>
          <w:rFonts w:ascii="Cambria" w:hAnsi="Cambria"/>
          <w:color w:val="000000" w:themeColor="text1"/>
          <w:sz w:val="22"/>
          <w:szCs w:val="22"/>
        </w:rPr>
        <w:t xml:space="preserve"> </w:t>
      </w:r>
      <w:r w:rsidRPr="00E071C4">
        <w:rPr>
          <w:rFonts w:ascii="Cambria" w:hAnsi="Cambria"/>
          <w:color w:val="000000" w:themeColor="text1"/>
          <w:sz w:val="22"/>
          <w:szCs w:val="22"/>
        </w:rPr>
        <w:t>2019.</w:t>
      </w:r>
    </w:p>
    <w:p w14:paraId="04523DF0"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Ahmad, </w:t>
      </w:r>
      <w:proofErr w:type="spellStart"/>
      <w:r w:rsidRPr="00E071C4">
        <w:rPr>
          <w:rFonts w:ascii="Cambria" w:hAnsi="Cambria"/>
          <w:color w:val="000000" w:themeColor="text1"/>
          <w:sz w:val="22"/>
          <w:szCs w:val="22"/>
        </w:rPr>
        <w:t>Ikhsan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dkk</w:t>
      </w:r>
      <w:proofErr w:type="spellEnd"/>
      <w:r w:rsidRPr="00E071C4">
        <w:rPr>
          <w:rFonts w:ascii="Cambria" w:hAnsi="Cambria"/>
          <w:color w:val="000000" w:themeColor="text1"/>
          <w:sz w:val="22"/>
          <w:szCs w:val="22"/>
        </w:rPr>
        <w:t>. “</w:t>
      </w:r>
      <w:proofErr w:type="spellStart"/>
      <w:r w:rsidRPr="00E071C4">
        <w:rPr>
          <w:rFonts w:ascii="Cambria" w:hAnsi="Cambria"/>
          <w:color w:val="000000" w:themeColor="text1"/>
          <w:sz w:val="22"/>
          <w:szCs w:val="22"/>
        </w:rPr>
        <w:t>Membangun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Jaringan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Komunikasi</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Pesantren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Salafiyah</w:t>
      </w:r>
      <w:proofErr w:type="spellEnd"/>
      <w:r w:rsidRPr="00E071C4">
        <w:rPr>
          <w:rFonts w:ascii="Cambria" w:hAnsi="Cambria"/>
          <w:color w:val="000000" w:themeColor="text1"/>
          <w:sz w:val="22"/>
          <w:szCs w:val="22"/>
        </w:rPr>
        <w:t xml:space="preserve">: Dari </w:t>
      </w:r>
      <w:proofErr w:type="spellStart"/>
      <w:r w:rsidRPr="00E071C4">
        <w:rPr>
          <w:rFonts w:ascii="Cambria" w:hAnsi="Cambria"/>
          <w:color w:val="000000" w:themeColor="text1"/>
          <w:sz w:val="22"/>
          <w:szCs w:val="22"/>
        </w:rPr>
        <w:t>Lisan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ke</w:t>
      </w:r>
      <w:proofErr w:type="spellEnd"/>
      <w:r w:rsidRPr="00E071C4">
        <w:rPr>
          <w:rFonts w:ascii="Cambria" w:hAnsi="Cambria"/>
          <w:color w:val="000000" w:themeColor="text1"/>
          <w:sz w:val="22"/>
          <w:szCs w:val="22"/>
        </w:rPr>
        <w:t xml:space="preserve"> Media </w:t>
      </w:r>
      <w:proofErr w:type="spellStart"/>
      <w:r w:rsidRPr="00E071C4">
        <w:rPr>
          <w:rFonts w:ascii="Cambria" w:hAnsi="Cambria"/>
          <w:color w:val="000000" w:themeColor="text1"/>
          <w:sz w:val="22"/>
          <w:szCs w:val="22"/>
        </w:rPr>
        <w:t>Sosial</w:t>
      </w:r>
      <w:proofErr w:type="spellEnd"/>
      <w:r w:rsidRPr="00E071C4">
        <w:rPr>
          <w:rFonts w:ascii="Cambria" w:hAnsi="Cambria"/>
          <w:color w:val="000000" w:themeColor="text1"/>
          <w:sz w:val="22"/>
          <w:szCs w:val="22"/>
        </w:rPr>
        <w:t xml:space="preserve">.” </w:t>
      </w:r>
      <w:proofErr w:type="spellStart"/>
      <w:r w:rsidRPr="00E071C4">
        <w:rPr>
          <w:rFonts w:ascii="Cambria" w:hAnsi="Cambria"/>
          <w:i/>
          <w:iCs/>
          <w:color w:val="000000" w:themeColor="text1"/>
          <w:sz w:val="22"/>
          <w:szCs w:val="22"/>
        </w:rPr>
        <w:t>Jurnal</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Akademik</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Pengabdian</w:t>
      </w:r>
      <w:proofErr w:type="spellEnd"/>
      <w:r w:rsidRPr="00E071C4">
        <w:rPr>
          <w:rFonts w:ascii="Cambria" w:hAnsi="Cambria"/>
          <w:i/>
          <w:iCs/>
          <w:color w:val="000000" w:themeColor="text1"/>
          <w:sz w:val="22"/>
          <w:szCs w:val="22"/>
        </w:rPr>
        <w:t xml:space="preserve"> Masyarakat</w:t>
      </w:r>
      <w:r w:rsidRPr="00E071C4">
        <w:rPr>
          <w:rFonts w:ascii="Cambria" w:hAnsi="Cambria"/>
          <w:color w:val="000000" w:themeColor="text1"/>
          <w:sz w:val="22"/>
          <w:szCs w:val="22"/>
        </w:rPr>
        <w:t xml:space="preserve"> 3, no. 3 (2025).</w:t>
      </w:r>
    </w:p>
    <w:p w14:paraId="621EDAA1"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Al-Ghazali. </w:t>
      </w:r>
      <w:proofErr w:type="spellStart"/>
      <w:r w:rsidRPr="00E071C4">
        <w:rPr>
          <w:rFonts w:ascii="Cambria" w:hAnsi="Cambria"/>
          <w:i/>
          <w:iCs/>
          <w:color w:val="000000" w:themeColor="text1"/>
          <w:sz w:val="22"/>
          <w:szCs w:val="22"/>
        </w:rPr>
        <w:t>I</w:t>
      </w:r>
      <w:r w:rsidRPr="00E071C4">
        <w:rPr>
          <w:rFonts w:ascii="Cambria" w:hAnsi="Cambria" w:cs="Cambria"/>
          <w:i/>
          <w:iCs/>
          <w:color w:val="000000" w:themeColor="text1"/>
          <w:sz w:val="22"/>
          <w:szCs w:val="22"/>
        </w:rPr>
        <w:t>ḥ</w:t>
      </w:r>
      <w:r w:rsidRPr="00E071C4">
        <w:rPr>
          <w:rFonts w:ascii="Cambria" w:hAnsi="Cambria"/>
          <w:i/>
          <w:iCs/>
          <w:color w:val="000000" w:themeColor="text1"/>
          <w:sz w:val="22"/>
          <w:szCs w:val="22"/>
        </w:rPr>
        <w:t>y</w:t>
      </w:r>
      <w:r w:rsidRPr="00E071C4">
        <w:rPr>
          <w:rFonts w:ascii="Cambria" w:hAnsi="Cambria" w:cs="Garamond"/>
          <w:i/>
          <w:iCs/>
          <w:color w:val="000000" w:themeColor="text1"/>
          <w:sz w:val="22"/>
          <w:szCs w:val="22"/>
        </w:rPr>
        <w:t>ā</w:t>
      </w:r>
      <w:proofErr w:type="spellEnd"/>
      <w:r w:rsidRPr="00E071C4">
        <w:rPr>
          <w:rFonts w:ascii="Cambria" w:hAnsi="Cambria" w:cs="Garamond"/>
          <w:i/>
          <w:iCs/>
          <w:color w:val="000000" w:themeColor="text1"/>
          <w:sz w:val="22"/>
          <w:szCs w:val="22"/>
        </w:rPr>
        <w:t>’</w:t>
      </w:r>
      <w:r w:rsidRPr="00E071C4">
        <w:rPr>
          <w:rFonts w:ascii="Cambria" w:hAnsi="Cambria"/>
          <w:i/>
          <w:iCs/>
          <w:color w:val="000000" w:themeColor="text1"/>
          <w:sz w:val="22"/>
          <w:szCs w:val="22"/>
        </w:rPr>
        <w:t xml:space="preserve"> </w:t>
      </w:r>
      <w:r w:rsidRPr="00E071C4">
        <w:rPr>
          <w:rFonts w:ascii="Cambria" w:hAnsi="Cambria" w:cs="Garamond"/>
          <w:i/>
          <w:iCs/>
          <w:color w:val="000000" w:themeColor="text1"/>
          <w:sz w:val="22"/>
          <w:szCs w:val="22"/>
        </w:rPr>
        <w:t>‘</w:t>
      </w:r>
      <w:proofErr w:type="spellStart"/>
      <w:r w:rsidRPr="00E071C4">
        <w:rPr>
          <w:rFonts w:ascii="Cambria" w:hAnsi="Cambria"/>
          <w:i/>
          <w:iCs/>
          <w:color w:val="000000" w:themeColor="text1"/>
          <w:sz w:val="22"/>
          <w:szCs w:val="22"/>
        </w:rPr>
        <w:t>Ul</w:t>
      </w:r>
      <w:r w:rsidRPr="00E071C4">
        <w:rPr>
          <w:rFonts w:ascii="Cambria" w:hAnsi="Cambria" w:cs="Garamond"/>
          <w:i/>
          <w:iCs/>
          <w:color w:val="000000" w:themeColor="text1"/>
          <w:sz w:val="22"/>
          <w:szCs w:val="22"/>
        </w:rPr>
        <w:t>ū</w:t>
      </w:r>
      <w:r w:rsidRPr="00E071C4">
        <w:rPr>
          <w:rFonts w:ascii="Cambria" w:hAnsi="Cambria"/>
          <w:i/>
          <w:iCs/>
          <w:color w:val="000000" w:themeColor="text1"/>
          <w:sz w:val="22"/>
          <w:szCs w:val="22"/>
        </w:rPr>
        <w:t>m</w:t>
      </w:r>
      <w:proofErr w:type="spellEnd"/>
      <w:r w:rsidRPr="00E071C4">
        <w:rPr>
          <w:rFonts w:ascii="Cambria" w:hAnsi="Cambria"/>
          <w:i/>
          <w:iCs/>
          <w:color w:val="000000" w:themeColor="text1"/>
          <w:sz w:val="22"/>
          <w:szCs w:val="22"/>
        </w:rPr>
        <w:t xml:space="preserve"> ad-</w:t>
      </w:r>
      <w:proofErr w:type="spellStart"/>
      <w:r w:rsidRPr="00E071C4">
        <w:rPr>
          <w:rFonts w:ascii="Cambria" w:hAnsi="Cambria"/>
          <w:i/>
          <w:iCs/>
          <w:color w:val="000000" w:themeColor="text1"/>
          <w:sz w:val="22"/>
          <w:szCs w:val="22"/>
        </w:rPr>
        <w:t>D</w:t>
      </w:r>
      <w:r w:rsidRPr="00E071C4">
        <w:rPr>
          <w:rFonts w:ascii="Cambria" w:hAnsi="Cambria" w:cs="Garamond"/>
          <w:i/>
          <w:iCs/>
          <w:color w:val="000000" w:themeColor="text1"/>
          <w:sz w:val="22"/>
          <w:szCs w:val="22"/>
        </w:rPr>
        <w:t>ī</w:t>
      </w:r>
      <w:r w:rsidRPr="00E071C4">
        <w:rPr>
          <w:rFonts w:ascii="Cambria" w:hAnsi="Cambria"/>
          <w:i/>
          <w:iCs/>
          <w:color w:val="000000" w:themeColor="text1"/>
          <w:sz w:val="22"/>
          <w:szCs w:val="22"/>
        </w:rPr>
        <w:t>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Juz</w:t>
      </w:r>
      <w:proofErr w:type="spellEnd"/>
      <w:r w:rsidRPr="00E071C4">
        <w:rPr>
          <w:rFonts w:ascii="Cambria" w:hAnsi="Cambria"/>
          <w:color w:val="000000" w:themeColor="text1"/>
          <w:sz w:val="22"/>
          <w:szCs w:val="22"/>
        </w:rPr>
        <w:t xml:space="preserve"> III. Beirut: </w:t>
      </w:r>
      <w:proofErr w:type="spellStart"/>
      <w:r w:rsidRPr="00E071C4">
        <w:rPr>
          <w:rFonts w:ascii="Cambria" w:hAnsi="Cambria"/>
          <w:color w:val="000000" w:themeColor="text1"/>
          <w:sz w:val="22"/>
          <w:szCs w:val="22"/>
        </w:rPr>
        <w:t>Dār</w:t>
      </w:r>
      <w:proofErr w:type="spellEnd"/>
      <w:r w:rsidRPr="00E071C4">
        <w:rPr>
          <w:rFonts w:ascii="Cambria" w:hAnsi="Cambria"/>
          <w:color w:val="000000" w:themeColor="text1"/>
          <w:sz w:val="22"/>
          <w:szCs w:val="22"/>
        </w:rPr>
        <w:t xml:space="preserve"> al-</w:t>
      </w:r>
      <w:proofErr w:type="spellStart"/>
      <w:r w:rsidRPr="00E071C4">
        <w:rPr>
          <w:rFonts w:ascii="Cambria" w:hAnsi="Cambria"/>
          <w:color w:val="000000" w:themeColor="text1"/>
          <w:sz w:val="22"/>
          <w:szCs w:val="22"/>
        </w:rPr>
        <w:t>Kutub</w:t>
      </w:r>
      <w:proofErr w:type="spellEnd"/>
      <w:r w:rsidRPr="00E071C4">
        <w:rPr>
          <w:rFonts w:ascii="Cambria" w:hAnsi="Cambria"/>
          <w:color w:val="000000" w:themeColor="text1"/>
          <w:sz w:val="22"/>
          <w:szCs w:val="22"/>
        </w:rPr>
        <w:t xml:space="preserve"> al</w:t>
      </w:r>
      <w:r w:rsidRPr="008F07E6">
        <w:rPr>
          <w:rFonts w:ascii="Cambria" w:hAnsi="Cambria"/>
          <w:color w:val="000000" w:themeColor="text1"/>
          <w:sz w:val="22"/>
          <w:szCs w:val="22"/>
        </w:rPr>
        <w:t xml:space="preserve"> </w:t>
      </w:r>
      <w:r w:rsidRPr="00E071C4">
        <w:rPr>
          <w:rFonts w:ascii="Cambria" w:hAnsi="Cambria"/>
          <w:color w:val="000000" w:themeColor="text1"/>
          <w:sz w:val="22"/>
          <w:szCs w:val="22"/>
        </w:rPr>
        <w:t>-</w:t>
      </w:r>
      <w:r w:rsidRPr="008F07E6">
        <w:rPr>
          <w:rFonts w:ascii="Cambria" w:hAnsi="Cambria"/>
          <w:color w:val="000000" w:themeColor="text1"/>
          <w:sz w:val="22"/>
          <w:szCs w:val="22"/>
        </w:rPr>
        <w:t xml:space="preserve"> </w:t>
      </w:r>
      <w:r w:rsidRPr="00E071C4">
        <w:rPr>
          <w:rFonts w:ascii="Cambria" w:hAnsi="Cambria"/>
          <w:color w:val="000000" w:themeColor="text1"/>
          <w:sz w:val="22"/>
          <w:szCs w:val="22"/>
        </w:rPr>
        <w:t>‘</w:t>
      </w:r>
      <w:proofErr w:type="spellStart"/>
      <w:r w:rsidRPr="00E071C4">
        <w:rPr>
          <w:rFonts w:ascii="Cambria" w:hAnsi="Cambria"/>
          <w:color w:val="000000" w:themeColor="text1"/>
          <w:sz w:val="22"/>
          <w:szCs w:val="22"/>
        </w:rPr>
        <w:t>Ilmiyyah</w:t>
      </w:r>
      <w:proofErr w:type="spellEnd"/>
      <w:r w:rsidRPr="00E071C4">
        <w:rPr>
          <w:rFonts w:ascii="Cambria" w:hAnsi="Cambria"/>
          <w:color w:val="000000" w:themeColor="text1"/>
          <w:sz w:val="22"/>
          <w:szCs w:val="22"/>
        </w:rPr>
        <w:t>, 2002.</w:t>
      </w:r>
    </w:p>
    <w:p w14:paraId="54B64667"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Creswell, John W. </w:t>
      </w:r>
      <w:r w:rsidRPr="00E071C4">
        <w:rPr>
          <w:rFonts w:ascii="Cambria" w:hAnsi="Cambria"/>
          <w:i/>
          <w:iCs/>
          <w:color w:val="000000" w:themeColor="text1"/>
          <w:sz w:val="22"/>
          <w:szCs w:val="22"/>
        </w:rPr>
        <w:t>Qualitative Inquiry and Research Design: Choosing Among Five Approaches</w:t>
      </w:r>
      <w:r w:rsidRPr="00E071C4">
        <w:rPr>
          <w:rFonts w:ascii="Cambria" w:hAnsi="Cambria"/>
          <w:color w:val="000000" w:themeColor="text1"/>
          <w:sz w:val="22"/>
          <w:szCs w:val="22"/>
        </w:rPr>
        <w:t>. 4th ed. Los Angeles: SAGE Publications, 2018.</w:t>
      </w:r>
    </w:p>
    <w:p w14:paraId="6FB7B72E"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Daradjat</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Zakiyah</w:t>
      </w:r>
      <w:proofErr w:type="spellEnd"/>
      <w:r w:rsidRPr="00E071C4">
        <w:rPr>
          <w:rFonts w:ascii="Cambria" w:hAnsi="Cambria"/>
          <w:color w:val="000000" w:themeColor="text1"/>
          <w:sz w:val="22"/>
          <w:szCs w:val="22"/>
        </w:rPr>
        <w:t xml:space="preserve">. </w:t>
      </w:r>
      <w:r w:rsidRPr="00E071C4">
        <w:rPr>
          <w:rFonts w:ascii="Cambria" w:hAnsi="Cambria"/>
          <w:i/>
          <w:iCs/>
          <w:color w:val="000000" w:themeColor="text1"/>
          <w:sz w:val="22"/>
          <w:szCs w:val="22"/>
        </w:rPr>
        <w:t xml:space="preserve">Pendidikan Islam </w:t>
      </w:r>
      <w:proofErr w:type="spellStart"/>
      <w:r w:rsidRPr="00E071C4">
        <w:rPr>
          <w:rFonts w:ascii="Cambria" w:hAnsi="Cambria"/>
          <w:i/>
          <w:iCs/>
          <w:color w:val="000000" w:themeColor="text1"/>
          <w:sz w:val="22"/>
          <w:szCs w:val="22"/>
        </w:rPr>
        <w:t>dalam</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Keluarga</w:t>
      </w:r>
      <w:proofErr w:type="spellEnd"/>
      <w:r w:rsidRPr="00E071C4">
        <w:rPr>
          <w:rFonts w:ascii="Cambria" w:hAnsi="Cambria"/>
          <w:i/>
          <w:iCs/>
          <w:color w:val="000000" w:themeColor="text1"/>
          <w:sz w:val="22"/>
          <w:szCs w:val="22"/>
        </w:rPr>
        <w:t xml:space="preserve"> dan </w:t>
      </w:r>
      <w:proofErr w:type="spellStart"/>
      <w:r w:rsidRPr="00E071C4">
        <w:rPr>
          <w:rFonts w:ascii="Cambria" w:hAnsi="Cambria"/>
          <w:i/>
          <w:iCs/>
          <w:color w:val="000000" w:themeColor="text1"/>
          <w:sz w:val="22"/>
          <w:szCs w:val="22"/>
        </w:rPr>
        <w:t>Sekolah</w:t>
      </w:r>
      <w:proofErr w:type="spellEnd"/>
      <w:r w:rsidRPr="00E071C4">
        <w:rPr>
          <w:rFonts w:ascii="Cambria" w:hAnsi="Cambria"/>
          <w:color w:val="000000" w:themeColor="text1"/>
          <w:sz w:val="22"/>
          <w:szCs w:val="22"/>
        </w:rPr>
        <w:t>. Jakarta: Bulan Bintang, 1996.</w:t>
      </w:r>
    </w:p>
    <w:p w14:paraId="75FB50C6"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Daradjat</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Zakiyah</w:t>
      </w:r>
      <w:proofErr w:type="spellEnd"/>
      <w:r w:rsidRPr="00E071C4">
        <w:rPr>
          <w:rFonts w:ascii="Cambria" w:hAnsi="Cambria"/>
          <w:color w:val="000000" w:themeColor="text1"/>
          <w:sz w:val="22"/>
          <w:szCs w:val="22"/>
        </w:rPr>
        <w:t xml:space="preserve">. </w:t>
      </w:r>
      <w:r w:rsidRPr="00E071C4">
        <w:rPr>
          <w:rFonts w:ascii="Cambria" w:hAnsi="Cambria"/>
          <w:i/>
          <w:iCs/>
          <w:color w:val="000000" w:themeColor="text1"/>
          <w:sz w:val="22"/>
          <w:szCs w:val="22"/>
        </w:rPr>
        <w:t xml:space="preserve">Pendidikan Agama </w:t>
      </w:r>
      <w:proofErr w:type="spellStart"/>
      <w:r w:rsidRPr="00E071C4">
        <w:rPr>
          <w:rFonts w:ascii="Cambria" w:hAnsi="Cambria"/>
          <w:i/>
          <w:iCs/>
          <w:color w:val="000000" w:themeColor="text1"/>
          <w:sz w:val="22"/>
          <w:szCs w:val="22"/>
        </w:rPr>
        <w:t>dalam</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Pembinaan</w:t>
      </w:r>
      <w:proofErr w:type="spellEnd"/>
      <w:r w:rsidRPr="00E071C4">
        <w:rPr>
          <w:rFonts w:ascii="Cambria" w:hAnsi="Cambria"/>
          <w:i/>
          <w:iCs/>
          <w:color w:val="000000" w:themeColor="text1"/>
          <w:sz w:val="22"/>
          <w:szCs w:val="22"/>
        </w:rPr>
        <w:t xml:space="preserve"> Mental</w:t>
      </w:r>
      <w:r w:rsidRPr="00E071C4">
        <w:rPr>
          <w:rFonts w:ascii="Cambria" w:hAnsi="Cambria"/>
          <w:color w:val="000000" w:themeColor="text1"/>
          <w:sz w:val="22"/>
          <w:szCs w:val="22"/>
        </w:rPr>
        <w:t>. Jakarta: Bumi Aksara, 1995.</w:t>
      </w:r>
    </w:p>
    <w:p w14:paraId="4556BFE1"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Dhofier</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Zamakhsyari</w:t>
      </w:r>
      <w:proofErr w:type="spellEnd"/>
      <w:r w:rsidRPr="00E071C4">
        <w:rPr>
          <w:rFonts w:ascii="Cambria" w:hAnsi="Cambria"/>
          <w:color w:val="000000" w:themeColor="text1"/>
          <w:sz w:val="22"/>
          <w:szCs w:val="22"/>
        </w:rPr>
        <w:t xml:space="preserve">. </w:t>
      </w:r>
      <w:proofErr w:type="spellStart"/>
      <w:r w:rsidRPr="00E071C4">
        <w:rPr>
          <w:rFonts w:ascii="Cambria" w:hAnsi="Cambria"/>
          <w:i/>
          <w:iCs/>
          <w:color w:val="000000" w:themeColor="text1"/>
          <w:sz w:val="22"/>
          <w:szCs w:val="22"/>
        </w:rPr>
        <w:t>Tradisi</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Pesantren</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Studi</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Pandangan</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Hidup</w:t>
      </w:r>
      <w:proofErr w:type="spellEnd"/>
      <w:r w:rsidRPr="00E071C4">
        <w:rPr>
          <w:rFonts w:ascii="Cambria" w:hAnsi="Cambria"/>
          <w:i/>
          <w:iCs/>
          <w:color w:val="000000" w:themeColor="text1"/>
          <w:sz w:val="22"/>
          <w:szCs w:val="22"/>
        </w:rPr>
        <w:t xml:space="preserve"> Kyai dan </w:t>
      </w:r>
      <w:proofErr w:type="spellStart"/>
      <w:r w:rsidRPr="00E071C4">
        <w:rPr>
          <w:rFonts w:ascii="Cambria" w:hAnsi="Cambria"/>
          <w:i/>
          <w:iCs/>
          <w:color w:val="000000" w:themeColor="text1"/>
          <w:sz w:val="22"/>
          <w:szCs w:val="22"/>
        </w:rPr>
        <w:t>Visinya</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Mengenai</w:t>
      </w:r>
      <w:proofErr w:type="spellEnd"/>
      <w:r w:rsidRPr="00E071C4">
        <w:rPr>
          <w:rFonts w:ascii="Cambria" w:hAnsi="Cambria"/>
          <w:i/>
          <w:iCs/>
          <w:color w:val="000000" w:themeColor="text1"/>
          <w:sz w:val="22"/>
          <w:szCs w:val="22"/>
        </w:rPr>
        <w:t xml:space="preserve"> Masa </w:t>
      </w:r>
      <w:proofErr w:type="spellStart"/>
      <w:r w:rsidRPr="00E071C4">
        <w:rPr>
          <w:rFonts w:ascii="Cambria" w:hAnsi="Cambria"/>
          <w:i/>
          <w:iCs/>
          <w:color w:val="000000" w:themeColor="text1"/>
          <w:sz w:val="22"/>
          <w:szCs w:val="22"/>
        </w:rPr>
        <w:t>Depan</w:t>
      </w:r>
      <w:proofErr w:type="spellEnd"/>
      <w:r w:rsidRPr="00E071C4">
        <w:rPr>
          <w:rFonts w:ascii="Cambria" w:hAnsi="Cambria"/>
          <w:i/>
          <w:iCs/>
          <w:color w:val="000000" w:themeColor="text1"/>
          <w:sz w:val="22"/>
          <w:szCs w:val="22"/>
        </w:rPr>
        <w:t xml:space="preserve"> Indonesia</w:t>
      </w:r>
      <w:r w:rsidRPr="00E071C4">
        <w:rPr>
          <w:rFonts w:ascii="Cambria" w:hAnsi="Cambria"/>
          <w:color w:val="000000" w:themeColor="text1"/>
          <w:sz w:val="22"/>
          <w:szCs w:val="22"/>
        </w:rPr>
        <w:t>. Jakarta: LP3ES, 2015.</w:t>
      </w:r>
    </w:p>
    <w:p w14:paraId="2C0BEFA2"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Fathurrohman</w:t>
      </w:r>
      <w:proofErr w:type="spellEnd"/>
      <w:r w:rsidRPr="00E071C4">
        <w:rPr>
          <w:rFonts w:ascii="Cambria" w:hAnsi="Cambria"/>
          <w:color w:val="000000" w:themeColor="text1"/>
          <w:sz w:val="22"/>
          <w:szCs w:val="22"/>
        </w:rPr>
        <w:t xml:space="preserve">, M. </w:t>
      </w:r>
      <w:r w:rsidRPr="00E071C4">
        <w:rPr>
          <w:rFonts w:ascii="Cambria" w:hAnsi="Cambria"/>
          <w:i/>
          <w:iCs/>
          <w:color w:val="000000" w:themeColor="text1"/>
          <w:sz w:val="22"/>
          <w:szCs w:val="22"/>
        </w:rPr>
        <w:t xml:space="preserve">Model-Model </w:t>
      </w:r>
      <w:proofErr w:type="spellStart"/>
      <w:r w:rsidRPr="00E071C4">
        <w:rPr>
          <w:rFonts w:ascii="Cambria" w:hAnsi="Cambria"/>
          <w:i/>
          <w:iCs/>
          <w:color w:val="000000" w:themeColor="text1"/>
          <w:sz w:val="22"/>
          <w:szCs w:val="22"/>
        </w:rPr>
        <w:t>Pembelajaran</w:t>
      </w:r>
      <w:proofErr w:type="spellEnd"/>
      <w:r w:rsidRPr="00E071C4">
        <w:rPr>
          <w:rFonts w:ascii="Cambria" w:hAnsi="Cambria"/>
          <w:i/>
          <w:iCs/>
          <w:color w:val="000000" w:themeColor="text1"/>
          <w:sz w:val="22"/>
          <w:szCs w:val="22"/>
        </w:rPr>
        <w:t xml:space="preserve"> dan </w:t>
      </w:r>
      <w:proofErr w:type="spellStart"/>
      <w:r w:rsidRPr="00E071C4">
        <w:rPr>
          <w:rFonts w:ascii="Cambria" w:hAnsi="Cambria"/>
          <w:i/>
          <w:iCs/>
          <w:color w:val="000000" w:themeColor="text1"/>
          <w:sz w:val="22"/>
          <w:szCs w:val="22"/>
        </w:rPr>
        <w:t>Pembelajaran</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Berbasis</w:t>
      </w:r>
      <w:proofErr w:type="spellEnd"/>
      <w:r w:rsidRPr="00E071C4">
        <w:rPr>
          <w:rFonts w:ascii="Cambria" w:hAnsi="Cambria"/>
          <w:i/>
          <w:iCs/>
          <w:color w:val="000000" w:themeColor="text1"/>
          <w:sz w:val="22"/>
          <w:szCs w:val="22"/>
        </w:rPr>
        <w:t xml:space="preserve"> Masalah</w:t>
      </w:r>
      <w:r w:rsidRPr="00E071C4">
        <w:rPr>
          <w:rFonts w:ascii="Cambria" w:hAnsi="Cambria"/>
          <w:color w:val="000000" w:themeColor="text1"/>
          <w:sz w:val="22"/>
          <w:szCs w:val="22"/>
        </w:rPr>
        <w:t>. Bandung: Refika Aditama, 2015.</w:t>
      </w:r>
    </w:p>
    <w:p w14:paraId="60F4EBF9"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Hasanah, U. “</w:t>
      </w:r>
      <w:proofErr w:type="spellStart"/>
      <w:r w:rsidRPr="00E071C4">
        <w:rPr>
          <w:rFonts w:ascii="Cambria" w:hAnsi="Cambria"/>
          <w:color w:val="000000" w:themeColor="text1"/>
          <w:sz w:val="22"/>
          <w:szCs w:val="22"/>
        </w:rPr>
        <w:t>Pembinaan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Akhlak</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Santri</w:t>
      </w:r>
      <w:proofErr w:type="spellEnd"/>
      <w:r w:rsidRPr="00E071C4">
        <w:rPr>
          <w:rFonts w:ascii="Cambria" w:hAnsi="Cambria"/>
          <w:color w:val="000000" w:themeColor="text1"/>
          <w:sz w:val="22"/>
          <w:szCs w:val="22"/>
        </w:rPr>
        <w:t xml:space="preserve"> di Era Digital: Integrasi Nilai Spiritual dan </w:t>
      </w:r>
      <w:proofErr w:type="spellStart"/>
      <w:r w:rsidRPr="00E071C4">
        <w:rPr>
          <w:rFonts w:ascii="Cambria" w:hAnsi="Cambria"/>
          <w:color w:val="000000" w:themeColor="text1"/>
          <w:sz w:val="22"/>
          <w:szCs w:val="22"/>
        </w:rPr>
        <w:t>Literasi</w:t>
      </w:r>
      <w:proofErr w:type="spellEnd"/>
      <w:r w:rsidRPr="00E071C4">
        <w:rPr>
          <w:rFonts w:ascii="Cambria" w:hAnsi="Cambria"/>
          <w:color w:val="000000" w:themeColor="text1"/>
          <w:sz w:val="22"/>
          <w:szCs w:val="22"/>
        </w:rPr>
        <w:t xml:space="preserve"> Digital.” </w:t>
      </w:r>
      <w:proofErr w:type="spellStart"/>
      <w:r w:rsidRPr="00E071C4">
        <w:rPr>
          <w:rFonts w:ascii="Cambria" w:hAnsi="Cambria"/>
          <w:i/>
          <w:iCs/>
          <w:color w:val="000000" w:themeColor="text1"/>
          <w:sz w:val="22"/>
          <w:szCs w:val="22"/>
        </w:rPr>
        <w:t>Jurnal</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Tarbiyah</w:t>
      </w:r>
      <w:proofErr w:type="spellEnd"/>
      <w:r w:rsidRPr="00E071C4">
        <w:rPr>
          <w:rFonts w:ascii="Cambria" w:hAnsi="Cambria"/>
          <w:i/>
          <w:iCs/>
          <w:color w:val="000000" w:themeColor="text1"/>
          <w:sz w:val="22"/>
          <w:szCs w:val="22"/>
        </w:rPr>
        <w:t xml:space="preserve"> Islamiyah</w:t>
      </w:r>
      <w:r w:rsidRPr="00E071C4">
        <w:rPr>
          <w:rFonts w:ascii="Cambria" w:hAnsi="Cambria"/>
          <w:color w:val="000000" w:themeColor="text1"/>
          <w:sz w:val="22"/>
          <w:szCs w:val="22"/>
        </w:rPr>
        <w:t xml:space="preserve"> 10, no. 1 (2021): 22–35.</w:t>
      </w:r>
    </w:p>
    <w:p w14:paraId="2F0D8C4B"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Hidayat, A. </w:t>
      </w:r>
      <w:r w:rsidRPr="00E071C4">
        <w:rPr>
          <w:rFonts w:ascii="Cambria" w:hAnsi="Cambria"/>
          <w:i/>
          <w:iCs/>
          <w:color w:val="000000" w:themeColor="text1"/>
          <w:sz w:val="22"/>
          <w:szCs w:val="22"/>
        </w:rPr>
        <w:t xml:space="preserve">Pendidikan </w:t>
      </w:r>
      <w:proofErr w:type="spellStart"/>
      <w:r w:rsidRPr="00E071C4">
        <w:rPr>
          <w:rFonts w:ascii="Cambria" w:hAnsi="Cambria"/>
          <w:i/>
          <w:iCs/>
          <w:color w:val="000000" w:themeColor="text1"/>
          <w:sz w:val="22"/>
          <w:szCs w:val="22"/>
        </w:rPr>
        <w:t>Karakter</w:t>
      </w:r>
      <w:proofErr w:type="spellEnd"/>
      <w:r w:rsidRPr="00E071C4">
        <w:rPr>
          <w:rFonts w:ascii="Cambria" w:hAnsi="Cambria"/>
          <w:i/>
          <w:iCs/>
          <w:color w:val="000000" w:themeColor="text1"/>
          <w:sz w:val="22"/>
          <w:szCs w:val="22"/>
        </w:rPr>
        <w:t xml:space="preserve"> di </w:t>
      </w:r>
      <w:proofErr w:type="spellStart"/>
      <w:r w:rsidRPr="00E071C4">
        <w:rPr>
          <w:rFonts w:ascii="Cambria" w:hAnsi="Cambria"/>
          <w:i/>
          <w:iCs/>
          <w:color w:val="000000" w:themeColor="text1"/>
          <w:sz w:val="22"/>
          <w:szCs w:val="22"/>
        </w:rPr>
        <w:t>Pesantren</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Sistem</w:t>
      </w:r>
      <w:proofErr w:type="spellEnd"/>
      <w:r w:rsidRPr="00E071C4">
        <w:rPr>
          <w:rFonts w:ascii="Cambria" w:hAnsi="Cambria"/>
          <w:i/>
          <w:iCs/>
          <w:color w:val="000000" w:themeColor="text1"/>
          <w:sz w:val="22"/>
          <w:szCs w:val="22"/>
        </w:rPr>
        <w:t xml:space="preserve"> dan </w:t>
      </w:r>
      <w:proofErr w:type="spellStart"/>
      <w:r w:rsidRPr="00E071C4">
        <w:rPr>
          <w:rFonts w:ascii="Cambria" w:hAnsi="Cambria"/>
          <w:i/>
          <w:iCs/>
          <w:color w:val="000000" w:themeColor="text1"/>
          <w:sz w:val="22"/>
          <w:szCs w:val="22"/>
        </w:rPr>
        <w:t>Implementasinya</w:t>
      </w:r>
      <w:proofErr w:type="spellEnd"/>
      <w:r w:rsidRPr="00E071C4">
        <w:rPr>
          <w:rFonts w:ascii="Cambria" w:hAnsi="Cambria"/>
          <w:color w:val="000000" w:themeColor="text1"/>
          <w:sz w:val="22"/>
          <w:szCs w:val="22"/>
        </w:rPr>
        <w:t xml:space="preserve">. Yogyakarta: </w:t>
      </w:r>
      <w:proofErr w:type="spellStart"/>
      <w:r w:rsidRPr="00E071C4">
        <w:rPr>
          <w:rFonts w:ascii="Cambria" w:hAnsi="Cambria"/>
          <w:color w:val="000000" w:themeColor="text1"/>
          <w:sz w:val="22"/>
          <w:szCs w:val="22"/>
        </w:rPr>
        <w:t>Deepublish</w:t>
      </w:r>
      <w:proofErr w:type="spellEnd"/>
      <w:r w:rsidRPr="00E071C4">
        <w:rPr>
          <w:rFonts w:ascii="Cambria" w:hAnsi="Cambria"/>
          <w:color w:val="000000" w:themeColor="text1"/>
          <w:sz w:val="22"/>
          <w:szCs w:val="22"/>
        </w:rPr>
        <w:t>, 2022.</w:t>
      </w:r>
    </w:p>
    <w:p w14:paraId="35CBF51C"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James Rest. </w:t>
      </w:r>
      <w:r w:rsidRPr="00E071C4">
        <w:rPr>
          <w:rFonts w:ascii="Cambria" w:hAnsi="Cambria"/>
          <w:i/>
          <w:iCs/>
          <w:color w:val="000000" w:themeColor="text1"/>
          <w:sz w:val="22"/>
          <w:szCs w:val="22"/>
        </w:rPr>
        <w:t>Moral Development in the Professions: Psychology and Applied Ethics</w:t>
      </w:r>
      <w:r w:rsidRPr="00E071C4">
        <w:rPr>
          <w:rFonts w:ascii="Cambria" w:hAnsi="Cambria"/>
          <w:color w:val="000000" w:themeColor="text1"/>
          <w:sz w:val="22"/>
          <w:szCs w:val="22"/>
        </w:rPr>
        <w:t>. Hillsdale: Lawrence Erlbaum, 1999.</w:t>
      </w:r>
    </w:p>
    <w:p w14:paraId="6C87012B"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Jean Piaget. </w:t>
      </w:r>
      <w:r w:rsidRPr="00E071C4">
        <w:rPr>
          <w:rFonts w:ascii="Cambria" w:hAnsi="Cambria"/>
          <w:i/>
          <w:iCs/>
          <w:color w:val="000000" w:themeColor="text1"/>
          <w:sz w:val="22"/>
          <w:szCs w:val="22"/>
        </w:rPr>
        <w:t>The Moral Judgment of the Child</w:t>
      </w:r>
      <w:r w:rsidRPr="00E071C4">
        <w:rPr>
          <w:rFonts w:ascii="Cambria" w:hAnsi="Cambria"/>
          <w:color w:val="000000" w:themeColor="text1"/>
          <w:sz w:val="22"/>
          <w:szCs w:val="22"/>
        </w:rPr>
        <w:t>. New York: Free Press, 1932.</w:t>
      </w:r>
    </w:p>
    <w:p w14:paraId="1244D233"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Kholifah</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Azhar</w:t>
      </w:r>
      <w:proofErr w:type="spellEnd"/>
      <w:r w:rsidRPr="00E071C4">
        <w:rPr>
          <w:rFonts w:ascii="Cambria" w:hAnsi="Cambria"/>
          <w:color w:val="000000" w:themeColor="text1"/>
          <w:sz w:val="22"/>
          <w:szCs w:val="22"/>
        </w:rPr>
        <w:t>. “</w:t>
      </w:r>
      <w:proofErr w:type="spellStart"/>
      <w:r w:rsidRPr="00E071C4">
        <w:rPr>
          <w:rFonts w:ascii="Cambria" w:hAnsi="Cambria"/>
          <w:color w:val="000000" w:themeColor="text1"/>
          <w:sz w:val="22"/>
          <w:szCs w:val="22"/>
        </w:rPr>
        <w:t>Strategi</w:t>
      </w:r>
      <w:proofErr w:type="spellEnd"/>
      <w:r w:rsidRPr="00E071C4">
        <w:rPr>
          <w:rFonts w:ascii="Cambria" w:hAnsi="Cambria"/>
          <w:color w:val="000000" w:themeColor="text1"/>
          <w:sz w:val="22"/>
          <w:szCs w:val="22"/>
        </w:rPr>
        <w:t xml:space="preserve"> Pendidikan </w:t>
      </w:r>
      <w:proofErr w:type="spellStart"/>
      <w:r w:rsidRPr="00E071C4">
        <w:rPr>
          <w:rFonts w:ascii="Cambria" w:hAnsi="Cambria"/>
          <w:color w:val="000000" w:themeColor="text1"/>
          <w:sz w:val="22"/>
          <w:szCs w:val="22"/>
        </w:rPr>
        <w:t>Pesantren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Menjawab</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Tantangan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Sosial</w:t>
      </w:r>
      <w:proofErr w:type="spellEnd"/>
      <w:r w:rsidRPr="00E071C4">
        <w:rPr>
          <w:rFonts w:ascii="Cambria" w:hAnsi="Cambria"/>
          <w:color w:val="000000" w:themeColor="text1"/>
          <w:sz w:val="22"/>
          <w:szCs w:val="22"/>
        </w:rPr>
        <w:t xml:space="preserve"> di Era Digital.” </w:t>
      </w:r>
      <w:proofErr w:type="spellStart"/>
      <w:r w:rsidRPr="00E071C4">
        <w:rPr>
          <w:rFonts w:ascii="Cambria" w:hAnsi="Cambria"/>
          <w:i/>
          <w:iCs/>
          <w:color w:val="000000" w:themeColor="text1"/>
          <w:sz w:val="22"/>
          <w:szCs w:val="22"/>
        </w:rPr>
        <w:t>Jurnal</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Basicedu</w:t>
      </w:r>
      <w:proofErr w:type="spellEnd"/>
      <w:r w:rsidRPr="00E071C4">
        <w:rPr>
          <w:rFonts w:ascii="Cambria" w:hAnsi="Cambria"/>
          <w:color w:val="000000" w:themeColor="text1"/>
          <w:sz w:val="22"/>
          <w:szCs w:val="22"/>
        </w:rPr>
        <w:t xml:space="preserve"> 6, no. 3 (2022): 4967–4978.</w:t>
      </w:r>
    </w:p>
    <w:p w14:paraId="7540A080"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Kurniawan, D. “</w:t>
      </w:r>
      <w:proofErr w:type="spellStart"/>
      <w:r w:rsidRPr="00E071C4">
        <w:rPr>
          <w:rFonts w:ascii="Cambria" w:hAnsi="Cambria"/>
          <w:color w:val="000000" w:themeColor="text1"/>
          <w:sz w:val="22"/>
          <w:szCs w:val="22"/>
        </w:rPr>
        <w:t>Pesantren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sebagai</w:t>
      </w:r>
      <w:proofErr w:type="spellEnd"/>
      <w:r w:rsidRPr="00E071C4">
        <w:rPr>
          <w:rFonts w:ascii="Cambria" w:hAnsi="Cambria"/>
          <w:color w:val="000000" w:themeColor="text1"/>
          <w:sz w:val="22"/>
          <w:szCs w:val="22"/>
        </w:rPr>
        <w:t xml:space="preserve"> Habitus Moral </w:t>
      </w:r>
      <w:proofErr w:type="spellStart"/>
      <w:r w:rsidRPr="00E071C4">
        <w:rPr>
          <w:rFonts w:ascii="Cambria" w:hAnsi="Cambria"/>
          <w:color w:val="000000" w:themeColor="text1"/>
          <w:sz w:val="22"/>
          <w:szCs w:val="22"/>
        </w:rPr>
        <w:t>dalam</w:t>
      </w:r>
      <w:proofErr w:type="spellEnd"/>
      <w:r w:rsidRPr="00E071C4">
        <w:rPr>
          <w:rFonts w:ascii="Cambria" w:hAnsi="Cambria"/>
          <w:color w:val="000000" w:themeColor="text1"/>
          <w:sz w:val="22"/>
          <w:szCs w:val="22"/>
        </w:rPr>
        <w:t xml:space="preserve"> Pendidikan </w:t>
      </w:r>
      <w:proofErr w:type="spellStart"/>
      <w:r w:rsidRPr="00E071C4">
        <w:rPr>
          <w:rFonts w:ascii="Cambria" w:hAnsi="Cambria"/>
          <w:color w:val="000000" w:themeColor="text1"/>
          <w:sz w:val="22"/>
          <w:szCs w:val="22"/>
        </w:rPr>
        <w:t>Karakter</w:t>
      </w:r>
      <w:proofErr w:type="spellEnd"/>
      <w:r w:rsidRPr="00E071C4">
        <w:rPr>
          <w:rFonts w:ascii="Cambria" w:hAnsi="Cambria"/>
          <w:color w:val="000000" w:themeColor="text1"/>
          <w:sz w:val="22"/>
          <w:szCs w:val="22"/>
        </w:rPr>
        <w:t xml:space="preserve"> Islam.” </w:t>
      </w:r>
      <w:proofErr w:type="spellStart"/>
      <w:r w:rsidRPr="00E071C4">
        <w:rPr>
          <w:rFonts w:ascii="Cambria" w:hAnsi="Cambria"/>
          <w:i/>
          <w:iCs/>
          <w:color w:val="000000" w:themeColor="text1"/>
          <w:sz w:val="22"/>
          <w:szCs w:val="22"/>
        </w:rPr>
        <w:t>Jurnal</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Studi</w:t>
      </w:r>
      <w:proofErr w:type="spellEnd"/>
      <w:r w:rsidRPr="00E071C4">
        <w:rPr>
          <w:rFonts w:ascii="Cambria" w:hAnsi="Cambria"/>
          <w:i/>
          <w:iCs/>
          <w:color w:val="000000" w:themeColor="text1"/>
          <w:sz w:val="22"/>
          <w:szCs w:val="22"/>
        </w:rPr>
        <w:t xml:space="preserve"> Islam dan Pendidikan</w:t>
      </w:r>
      <w:r w:rsidRPr="00E071C4">
        <w:rPr>
          <w:rFonts w:ascii="Cambria" w:hAnsi="Cambria"/>
          <w:color w:val="000000" w:themeColor="text1"/>
          <w:sz w:val="22"/>
          <w:szCs w:val="22"/>
        </w:rPr>
        <w:t xml:space="preserve"> 12, no. 1 (2023): 44–59.</w:t>
      </w:r>
    </w:p>
    <w:p w14:paraId="4B5A549F"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Lawrence Kohlberg. </w:t>
      </w:r>
      <w:r w:rsidRPr="00E071C4">
        <w:rPr>
          <w:rFonts w:ascii="Cambria" w:hAnsi="Cambria"/>
          <w:i/>
          <w:iCs/>
          <w:color w:val="000000" w:themeColor="text1"/>
          <w:sz w:val="22"/>
          <w:szCs w:val="22"/>
        </w:rPr>
        <w:t>Essays on Moral Development: Vol. I. The Philosophy of Moral Development</w:t>
      </w:r>
      <w:r w:rsidRPr="00E071C4">
        <w:rPr>
          <w:rFonts w:ascii="Cambria" w:hAnsi="Cambria"/>
          <w:color w:val="000000" w:themeColor="text1"/>
          <w:sz w:val="22"/>
          <w:szCs w:val="22"/>
        </w:rPr>
        <w:t>. San Francisco: Harper &amp; Row, 1981.</w:t>
      </w:r>
    </w:p>
    <w:p w14:paraId="636D36FE"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Lawrence Kohlberg. </w:t>
      </w:r>
      <w:r w:rsidRPr="00E071C4">
        <w:rPr>
          <w:rFonts w:ascii="Cambria" w:hAnsi="Cambria"/>
          <w:i/>
          <w:iCs/>
          <w:color w:val="000000" w:themeColor="text1"/>
          <w:sz w:val="22"/>
          <w:szCs w:val="22"/>
        </w:rPr>
        <w:t>The Psychology of Moral Development</w:t>
      </w:r>
      <w:r w:rsidRPr="00E071C4">
        <w:rPr>
          <w:rFonts w:ascii="Cambria" w:hAnsi="Cambria"/>
          <w:color w:val="000000" w:themeColor="text1"/>
          <w:sz w:val="22"/>
          <w:szCs w:val="22"/>
        </w:rPr>
        <w:t>. San Francisco: Harper &amp; Row, 1984.</w:t>
      </w:r>
    </w:p>
    <w:p w14:paraId="6FE3A94E"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lastRenderedPageBreak/>
        <w:t xml:space="preserve">Lincoln, Yvonna S., dan Egon G. Guba. </w:t>
      </w:r>
      <w:r w:rsidRPr="00E071C4">
        <w:rPr>
          <w:rFonts w:ascii="Cambria" w:hAnsi="Cambria"/>
          <w:i/>
          <w:iCs/>
          <w:color w:val="000000" w:themeColor="text1"/>
          <w:sz w:val="22"/>
          <w:szCs w:val="22"/>
        </w:rPr>
        <w:t>Naturalistic Inquiry</w:t>
      </w:r>
      <w:r w:rsidRPr="00E071C4">
        <w:rPr>
          <w:rFonts w:ascii="Cambria" w:hAnsi="Cambria"/>
          <w:color w:val="000000" w:themeColor="text1"/>
          <w:sz w:val="22"/>
          <w:szCs w:val="22"/>
        </w:rPr>
        <w:t>. Newbury Park: SAGE Publications, 1985.</w:t>
      </w:r>
    </w:p>
    <w:p w14:paraId="0BE2F8EB"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Matthew B. Miles, A. Michael Huberman, dan Johnny Saldaña. </w:t>
      </w:r>
      <w:r w:rsidRPr="00E071C4">
        <w:rPr>
          <w:rFonts w:ascii="Cambria" w:hAnsi="Cambria"/>
          <w:i/>
          <w:iCs/>
          <w:color w:val="000000" w:themeColor="text1"/>
          <w:sz w:val="22"/>
          <w:szCs w:val="22"/>
        </w:rPr>
        <w:t>Qualitative Data Analysis: A Methods Sourcebook</w:t>
      </w:r>
      <w:r w:rsidRPr="00E071C4">
        <w:rPr>
          <w:rFonts w:ascii="Cambria" w:hAnsi="Cambria"/>
          <w:color w:val="000000" w:themeColor="text1"/>
          <w:sz w:val="22"/>
          <w:szCs w:val="22"/>
        </w:rPr>
        <w:t>. 3rd ed. Thousand Oaks: SAGE Publications, 2018.</w:t>
      </w:r>
    </w:p>
    <w:p w14:paraId="1D741249"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Miles, Matthew B., dan A. Michael Huberman. </w:t>
      </w:r>
      <w:r w:rsidRPr="00E071C4">
        <w:rPr>
          <w:rFonts w:ascii="Cambria" w:hAnsi="Cambria"/>
          <w:i/>
          <w:iCs/>
          <w:color w:val="000000" w:themeColor="text1"/>
          <w:sz w:val="22"/>
          <w:szCs w:val="22"/>
        </w:rPr>
        <w:t>Qualitative Data Analysis: A Methods Sourcebook</w:t>
      </w:r>
      <w:r w:rsidRPr="00E071C4">
        <w:rPr>
          <w:rFonts w:ascii="Cambria" w:hAnsi="Cambria"/>
          <w:color w:val="000000" w:themeColor="text1"/>
          <w:sz w:val="22"/>
          <w:szCs w:val="22"/>
        </w:rPr>
        <w:t>. 3rd ed. Thousand Oaks, CA: Sage Publications, 2014.</w:t>
      </w:r>
    </w:p>
    <w:p w14:paraId="08EE35DE"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Moleong</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Lexy</w:t>
      </w:r>
      <w:proofErr w:type="spellEnd"/>
      <w:r w:rsidRPr="00E071C4">
        <w:rPr>
          <w:rFonts w:ascii="Cambria" w:hAnsi="Cambria"/>
          <w:color w:val="000000" w:themeColor="text1"/>
          <w:sz w:val="22"/>
          <w:szCs w:val="22"/>
        </w:rPr>
        <w:t xml:space="preserve"> J. </w:t>
      </w:r>
      <w:proofErr w:type="spellStart"/>
      <w:r w:rsidRPr="00E071C4">
        <w:rPr>
          <w:rFonts w:ascii="Cambria" w:hAnsi="Cambria"/>
          <w:i/>
          <w:iCs/>
          <w:color w:val="000000" w:themeColor="text1"/>
          <w:sz w:val="22"/>
          <w:szCs w:val="22"/>
        </w:rPr>
        <w:t>Metodologi</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Penelitian</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Kualitatif</w:t>
      </w:r>
      <w:proofErr w:type="spellEnd"/>
      <w:r w:rsidRPr="00E071C4">
        <w:rPr>
          <w:rFonts w:ascii="Cambria" w:hAnsi="Cambria"/>
          <w:color w:val="000000" w:themeColor="text1"/>
          <w:sz w:val="22"/>
          <w:szCs w:val="22"/>
        </w:rPr>
        <w:t xml:space="preserve">. Bandung: </w:t>
      </w:r>
      <w:proofErr w:type="spellStart"/>
      <w:r w:rsidRPr="00E071C4">
        <w:rPr>
          <w:rFonts w:ascii="Cambria" w:hAnsi="Cambria"/>
          <w:color w:val="000000" w:themeColor="text1"/>
          <w:sz w:val="22"/>
          <w:szCs w:val="22"/>
        </w:rPr>
        <w:t>Remaja</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Rosdakarya</w:t>
      </w:r>
      <w:proofErr w:type="spellEnd"/>
      <w:r w:rsidRPr="00E071C4">
        <w:rPr>
          <w:rFonts w:ascii="Cambria" w:hAnsi="Cambria"/>
          <w:color w:val="000000" w:themeColor="text1"/>
          <w:sz w:val="22"/>
          <w:szCs w:val="22"/>
        </w:rPr>
        <w:t>, 2017.</w:t>
      </w:r>
    </w:p>
    <w:p w14:paraId="359533BB"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Muhaimin. </w:t>
      </w:r>
      <w:proofErr w:type="spellStart"/>
      <w:r w:rsidRPr="00E071C4">
        <w:rPr>
          <w:rFonts w:ascii="Cambria" w:hAnsi="Cambria"/>
          <w:i/>
          <w:iCs/>
          <w:color w:val="000000" w:themeColor="text1"/>
          <w:sz w:val="22"/>
          <w:szCs w:val="22"/>
        </w:rPr>
        <w:t>Rekonstruksi</w:t>
      </w:r>
      <w:proofErr w:type="spellEnd"/>
      <w:r w:rsidRPr="00E071C4">
        <w:rPr>
          <w:rFonts w:ascii="Cambria" w:hAnsi="Cambria"/>
          <w:i/>
          <w:iCs/>
          <w:color w:val="000000" w:themeColor="text1"/>
          <w:sz w:val="22"/>
          <w:szCs w:val="22"/>
        </w:rPr>
        <w:t xml:space="preserve"> Pendidikan Islam</w:t>
      </w:r>
      <w:r w:rsidRPr="00E071C4">
        <w:rPr>
          <w:rFonts w:ascii="Cambria" w:hAnsi="Cambria"/>
          <w:color w:val="000000" w:themeColor="text1"/>
          <w:sz w:val="22"/>
          <w:szCs w:val="22"/>
        </w:rPr>
        <w:t xml:space="preserve">. Jakarta: </w:t>
      </w:r>
      <w:proofErr w:type="spellStart"/>
      <w:r w:rsidRPr="00E071C4">
        <w:rPr>
          <w:rFonts w:ascii="Cambria" w:hAnsi="Cambria"/>
          <w:color w:val="000000" w:themeColor="text1"/>
          <w:sz w:val="22"/>
          <w:szCs w:val="22"/>
        </w:rPr>
        <w:t>RajaGrafindo</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Persada</w:t>
      </w:r>
      <w:proofErr w:type="spellEnd"/>
      <w:r w:rsidRPr="00E071C4">
        <w:rPr>
          <w:rFonts w:ascii="Cambria" w:hAnsi="Cambria"/>
          <w:color w:val="000000" w:themeColor="text1"/>
          <w:sz w:val="22"/>
          <w:szCs w:val="22"/>
        </w:rPr>
        <w:t>, 2009.</w:t>
      </w:r>
    </w:p>
    <w:p w14:paraId="37EE5B9C"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Nizar, </w:t>
      </w:r>
      <w:proofErr w:type="spellStart"/>
      <w:r w:rsidRPr="00E071C4">
        <w:rPr>
          <w:rFonts w:ascii="Cambria" w:hAnsi="Cambria"/>
          <w:color w:val="000000" w:themeColor="text1"/>
          <w:sz w:val="22"/>
          <w:szCs w:val="22"/>
        </w:rPr>
        <w:t>Syamsul</w:t>
      </w:r>
      <w:proofErr w:type="spellEnd"/>
      <w:r w:rsidRPr="00E071C4">
        <w:rPr>
          <w:rFonts w:ascii="Cambria" w:hAnsi="Cambria"/>
          <w:color w:val="000000" w:themeColor="text1"/>
          <w:sz w:val="22"/>
          <w:szCs w:val="22"/>
        </w:rPr>
        <w:t xml:space="preserve">. </w:t>
      </w:r>
      <w:proofErr w:type="spellStart"/>
      <w:r w:rsidRPr="00E071C4">
        <w:rPr>
          <w:rFonts w:ascii="Cambria" w:hAnsi="Cambria"/>
          <w:i/>
          <w:iCs/>
          <w:color w:val="000000" w:themeColor="text1"/>
          <w:sz w:val="22"/>
          <w:szCs w:val="22"/>
        </w:rPr>
        <w:t>Filsafat</w:t>
      </w:r>
      <w:proofErr w:type="spellEnd"/>
      <w:r w:rsidRPr="00E071C4">
        <w:rPr>
          <w:rFonts w:ascii="Cambria" w:hAnsi="Cambria"/>
          <w:i/>
          <w:iCs/>
          <w:color w:val="000000" w:themeColor="text1"/>
          <w:sz w:val="22"/>
          <w:szCs w:val="22"/>
        </w:rPr>
        <w:t xml:space="preserve"> Pendidikan Islam</w:t>
      </w:r>
      <w:r w:rsidRPr="00E071C4">
        <w:rPr>
          <w:rFonts w:ascii="Cambria" w:hAnsi="Cambria"/>
          <w:color w:val="000000" w:themeColor="text1"/>
          <w:sz w:val="22"/>
          <w:szCs w:val="22"/>
        </w:rPr>
        <w:t xml:space="preserve">. Jakarta: </w:t>
      </w:r>
      <w:proofErr w:type="spellStart"/>
      <w:r w:rsidRPr="00E071C4">
        <w:rPr>
          <w:rFonts w:ascii="Cambria" w:hAnsi="Cambria"/>
          <w:color w:val="000000" w:themeColor="text1"/>
          <w:sz w:val="22"/>
          <w:szCs w:val="22"/>
        </w:rPr>
        <w:t>Ciputat</w:t>
      </w:r>
      <w:proofErr w:type="spellEnd"/>
      <w:r w:rsidRPr="00E071C4">
        <w:rPr>
          <w:rFonts w:ascii="Cambria" w:hAnsi="Cambria"/>
          <w:color w:val="000000" w:themeColor="text1"/>
          <w:sz w:val="22"/>
          <w:szCs w:val="22"/>
        </w:rPr>
        <w:t xml:space="preserve"> Press, 2011.</w:t>
      </w:r>
    </w:p>
    <w:p w14:paraId="4E3D3EDF"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Robert K. Yin. </w:t>
      </w:r>
      <w:r w:rsidRPr="00E071C4">
        <w:rPr>
          <w:rFonts w:ascii="Cambria" w:hAnsi="Cambria"/>
          <w:i/>
          <w:iCs/>
          <w:color w:val="000000" w:themeColor="text1"/>
          <w:sz w:val="22"/>
          <w:szCs w:val="22"/>
        </w:rPr>
        <w:t>Case Study Research: Design and Methods</w:t>
      </w:r>
      <w:r w:rsidRPr="00E071C4">
        <w:rPr>
          <w:rFonts w:ascii="Cambria" w:hAnsi="Cambria"/>
          <w:color w:val="000000" w:themeColor="text1"/>
          <w:sz w:val="22"/>
          <w:szCs w:val="22"/>
        </w:rPr>
        <w:t>. 5th ed. Los Angeles: SAGE Publications, 2014.</w:t>
      </w:r>
    </w:p>
    <w:p w14:paraId="1EA1CAA1"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 xml:space="preserve">Said, </w:t>
      </w:r>
      <w:proofErr w:type="spellStart"/>
      <w:r w:rsidRPr="00E071C4">
        <w:rPr>
          <w:rFonts w:ascii="Cambria" w:hAnsi="Cambria"/>
          <w:color w:val="000000" w:themeColor="text1"/>
          <w:sz w:val="22"/>
          <w:szCs w:val="22"/>
        </w:rPr>
        <w:t>Ghiffari</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Syauqy</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Muhtadi</w:t>
      </w:r>
      <w:proofErr w:type="spellEnd"/>
      <w:r w:rsidRPr="00E071C4">
        <w:rPr>
          <w:rFonts w:ascii="Cambria" w:hAnsi="Cambria"/>
          <w:color w:val="000000" w:themeColor="text1"/>
          <w:sz w:val="22"/>
          <w:szCs w:val="22"/>
        </w:rPr>
        <w:t xml:space="preserve"> Ridwan, &amp; Ahmad Sholeh. “Formation of Discipline Character Through Internalization of the Value of Islamic Religious Education in the Students of the </w:t>
      </w:r>
      <w:proofErr w:type="spellStart"/>
      <w:r w:rsidRPr="00E071C4">
        <w:rPr>
          <w:rFonts w:ascii="Cambria" w:hAnsi="Cambria"/>
          <w:color w:val="000000" w:themeColor="text1"/>
          <w:sz w:val="22"/>
          <w:szCs w:val="22"/>
        </w:rPr>
        <w:t>Wali</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Songo</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Ngabar</w:t>
      </w:r>
      <w:proofErr w:type="spellEnd"/>
      <w:r w:rsidRPr="00E071C4">
        <w:rPr>
          <w:rFonts w:ascii="Cambria" w:hAnsi="Cambria"/>
          <w:color w:val="000000" w:themeColor="text1"/>
          <w:sz w:val="22"/>
          <w:szCs w:val="22"/>
        </w:rPr>
        <w:t xml:space="preserve"> Islamic Boarding School.” </w:t>
      </w:r>
      <w:r w:rsidRPr="00E071C4">
        <w:rPr>
          <w:rFonts w:ascii="Cambria" w:hAnsi="Cambria"/>
          <w:i/>
          <w:iCs/>
          <w:color w:val="000000" w:themeColor="text1"/>
          <w:sz w:val="22"/>
          <w:szCs w:val="22"/>
        </w:rPr>
        <w:t>FONDATIA</w:t>
      </w:r>
      <w:r w:rsidRPr="00E071C4">
        <w:rPr>
          <w:rFonts w:ascii="Cambria" w:hAnsi="Cambria"/>
          <w:color w:val="000000" w:themeColor="text1"/>
          <w:sz w:val="22"/>
          <w:szCs w:val="22"/>
        </w:rPr>
        <w:t xml:space="preserve"> 9, no. 2 (2025): 461–481.</w:t>
      </w:r>
    </w:p>
    <w:p w14:paraId="3FE73F41"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proofErr w:type="spellStart"/>
      <w:r w:rsidRPr="00E071C4">
        <w:rPr>
          <w:rFonts w:ascii="Cambria" w:hAnsi="Cambria"/>
          <w:color w:val="000000" w:themeColor="text1"/>
          <w:sz w:val="22"/>
          <w:szCs w:val="22"/>
        </w:rPr>
        <w:t>Sugiyono</w:t>
      </w:r>
      <w:proofErr w:type="spellEnd"/>
      <w:r w:rsidRPr="00E071C4">
        <w:rPr>
          <w:rFonts w:ascii="Cambria" w:hAnsi="Cambria"/>
          <w:color w:val="000000" w:themeColor="text1"/>
          <w:sz w:val="22"/>
          <w:szCs w:val="22"/>
        </w:rPr>
        <w:t xml:space="preserve">. </w:t>
      </w:r>
      <w:proofErr w:type="spellStart"/>
      <w:r w:rsidRPr="00E071C4">
        <w:rPr>
          <w:rFonts w:ascii="Cambria" w:hAnsi="Cambria"/>
          <w:i/>
          <w:iCs/>
          <w:color w:val="000000" w:themeColor="text1"/>
          <w:sz w:val="22"/>
          <w:szCs w:val="22"/>
        </w:rPr>
        <w:t>Metode</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Penelitian</w:t>
      </w:r>
      <w:proofErr w:type="spellEnd"/>
      <w:r w:rsidRPr="00E071C4">
        <w:rPr>
          <w:rFonts w:ascii="Cambria" w:hAnsi="Cambria"/>
          <w:i/>
          <w:iCs/>
          <w:color w:val="000000" w:themeColor="text1"/>
          <w:sz w:val="22"/>
          <w:szCs w:val="22"/>
        </w:rPr>
        <w:t xml:space="preserve"> Pendidikan: </w:t>
      </w:r>
      <w:proofErr w:type="spellStart"/>
      <w:r w:rsidRPr="00E071C4">
        <w:rPr>
          <w:rFonts w:ascii="Cambria" w:hAnsi="Cambria"/>
          <w:i/>
          <w:iCs/>
          <w:color w:val="000000" w:themeColor="text1"/>
          <w:sz w:val="22"/>
          <w:szCs w:val="22"/>
        </w:rPr>
        <w:t>Pendekatan</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Kuantitatif</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Kualitatif</w:t>
      </w:r>
      <w:proofErr w:type="spellEnd"/>
      <w:r w:rsidRPr="00E071C4">
        <w:rPr>
          <w:rFonts w:ascii="Cambria" w:hAnsi="Cambria"/>
          <w:i/>
          <w:iCs/>
          <w:color w:val="000000" w:themeColor="text1"/>
          <w:sz w:val="22"/>
          <w:szCs w:val="22"/>
        </w:rPr>
        <w:t>, dan R&amp;D</w:t>
      </w:r>
      <w:r w:rsidRPr="00E071C4">
        <w:rPr>
          <w:rFonts w:ascii="Cambria" w:hAnsi="Cambria"/>
          <w:color w:val="000000" w:themeColor="text1"/>
          <w:sz w:val="22"/>
          <w:szCs w:val="22"/>
        </w:rPr>
        <w:t xml:space="preserve">. Bandung: </w:t>
      </w:r>
      <w:proofErr w:type="spellStart"/>
      <w:r w:rsidRPr="00E071C4">
        <w:rPr>
          <w:rFonts w:ascii="Cambria" w:hAnsi="Cambria"/>
          <w:color w:val="000000" w:themeColor="text1"/>
          <w:sz w:val="22"/>
          <w:szCs w:val="22"/>
        </w:rPr>
        <w:t>Alfabeta</w:t>
      </w:r>
      <w:proofErr w:type="spellEnd"/>
      <w:r w:rsidRPr="00E071C4">
        <w:rPr>
          <w:rFonts w:ascii="Cambria" w:hAnsi="Cambria"/>
          <w:color w:val="000000" w:themeColor="text1"/>
          <w:sz w:val="22"/>
          <w:szCs w:val="22"/>
        </w:rPr>
        <w:t>, 2021.</w:t>
      </w:r>
    </w:p>
    <w:p w14:paraId="2572865E"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UIN Raden Intan Lampung. “</w:t>
      </w:r>
      <w:proofErr w:type="spellStart"/>
      <w:r w:rsidRPr="00E071C4">
        <w:rPr>
          <w:rFonts w:ascii="Cambria" w:hAnsi="Cambria"/>
          <w:color w:val="000000" w:themeColor="text1"/>
          <w:sz w:val="22"/>
          <w:szCs w:val="22"/>
        </w:rPr>
        <w:t>Pesantren</w:t>
      </w:r>
      <w:proofErr w:type="spellEnd"/>
      <w:r w:rsidRPr="00E071C4">
        <w:rPr>
          <w:rFonts w:ascii="Cambria" w:hAnsi="Cambria"/>
          <w:color w:val="000000" w:themeColor="text1"/>
          <w:sz w:val="22"/>
          <w:szCs w:val="22"/>
        </w:rPr>
        <w:t xml:space="preserve"> dan </w:t>
      </w:r>
      <w:proofErr w:type="spellStart"/>
      <w:r w:rsidRPr="00E071C4">
        <w:rPr>
          <w:rFonts w:ascii="Cambria" w:hAnsi="Cambria"/>
          <w:color w:val="000000" w:themeColor="text1"/>
          <w:sz w:val="22"/>
          <w:szCs w:val="22"/>
        </w:rPr>
        <w:t>Perubahan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Sosial</w:t>
      </w:r>
      <w:proofErr w:type="spellEnd"/>
      <w:r w:rsidRPr="00E071C4">
        <w:rPr>
          <w:rFonts w:ascii="Cambria" w:hAnsi="Cambria"/>
          <w:color w:val="000000" w:themeColor="text1"/>
          <w:sz w:val="22"/>
          <w:szCs w:val="22"/>
        </w:rPr>
        <w:t xml:space="preserve"> pada Era Digital.” </w:t>
      </w:r>
      <w:proofErr w:type="spellStart"/>
      <w:r w:rsidRPr="00E071C4">
        <w:rPr>
          <w:rFonts w:ascii="Cambria" w:hAnsi="Cambria"/>
          <w:i/>
          <w:iCs/>
          <w:color w:val="000000" w:themeColor="text1"/>
          <w:sz w:val="22"/>
          <w:szCs w:val="22"/>
        </w:rPr>
        <w:t>Analisis</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Jurnal</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Studi</w:t>
      </w:r>
      <w:proofErr w:type="spellEnd"/>
      <w:r w:rsidRPr="00E071C4">
        <w:rPr>
          <w:rFonts w:ascii="Cambria" w:hAnsi="Cambria"/>
          <w:i/>
          <w:iCs/>
          <w:color w:val="000000" w:themeColor="text1"/>
          <w:sz w:val="22"/>
          <w:szCs w:val="22"/>
        </w:rPr>
        <w:t xml:space="preserve"> </w:t>
      </w:r>
      <w:proofErr w:type="spellStart"/>
      <w:r w:rsidRPr="00E071C4">
        <w:rPr>
          <w:rFonts w:ascii="Cambria" w:hAnsi="Cambria"/>
          <w:i/>
          <w:iCs/>
          <w:color w:val="000000" w:themeColor="text1"/>
          <w:sz w:val="22"/>
          <w:szCs w:val="22"/>
        </w:rPr>
        <w:t>Keislaman</w:t>
      </w:r>
      <w:proofErr w:type="spellEnd"/>
      <w:r w:rsidRPr="00E071C4">
        <w:rPr>
          <w:rFonts w:ascii="Cambria" w:hAnsi="Cambria"/>
          <w:color w:val="000000" w:themeColor="text1"/>
          <w:sz w:val="22"/>
          <w:szCs w:val="22"/>
        </w:rPr>
        <w:t xml:space="preserve"> 21, no. 2 (2021).</w:t>
      </w:r>
    </w:p>
    <w:p w14:paraId="35999140" w14:textId="77777777" w:rsidR="008F07E6" w:rsidRPr="00E071C4" w:rsidRDefault="008F07E6" w:rsidP="008F07E6">
      <w:pPr>
        <w:pStyle w:val="NormalWeb"/>
        <w:pBdr>
          <w:top w:val="nil"/>
          <w:left w:val="nil"/>
          <w:bottom w:val="nil"/>
          <w:right w:val="nil"/>
          <w:between w:val="nil"/>
        </w:pBdr>
        <w:spacing w:after="0"/>
        <w:ind w:left="720" w:hanging="294"/>
        <w:jc w:val="both"/>
        <w:rPr>
          <w:rFonts w:ascii="Cambria" w:hAnsi="Cambria"/>
          <w:color w:val="000000" w:themeColor="text1"/>
          <w:sz w:val="22"/>
          <w:szCs w:val="22"/>
        </w:rPr>
      </w:pPr>
      <w:r w:rsidRPr="00E071C4">
        <w:rPr>
          <w:rFonts w:ascii="Cambria" w:hAnsi="Cambria"/>
          <w:color w:val="000000" w:themeColor="text1"/>
          <w:sz w:val="22"/>
          <w:szCs w:val="22"/>
        </w:rPr>
        <w:t>Wahid, A. “</w:t>
      </w:r>
      <w:proofErr w:type="spellStart"/>
      <w:r w:rsidRPr="00E071C4">
        <w:rPr>
          <w:rFonts w:ascii="Cambria" w:hAnsi="Cambria"/>
          <w:color w:val="000000" w:themeColor="text1"/>
          <w:sz w:val="22"/>
          <w:szCs w:val="22"/>
        </w:rPr>
        <w:t>Strategi</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Pembinaan</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Akhlak</w:t>
      </w:r>
      <w:proofErr w:type="spellEnd"/>
      <w:r w:rsidRPr="00E071C4">
        <w:rPr>
          <w:rFonts w:ascii="Cambria" w:hAnsi="Cambria"/>
          <w:color w:val="000000" w:themeColor="text1"/>
          <w:sz w:val="22"/>
          <w:szCs w:val="22"/>
        </w:rPr>
        <w:t xml:space="preserve"> </w:t>
      </w:r>
      <w:proofErr w:type="spellStart"/>
      <w:r w:rsidRPr="00E071C4">
        <w:rPr>
          <w:rFonts w:ascii="Cambria" w:hAnsi="Cambria"/>
          <w:color w:val="000000" w:themeColor="text1"/>
          <w:sz w:val="22"/>
          <w:szCs w:val="22"/>
        </w:rPr>
        <w:t>Santri</w:t>
      </w:r>
      <w:proofErr w:type="spellEnd"/>
      <w:r w:rsidRPr="00E071C4">
        <w:rPr>
          <w:rFonts w:ascii="Cambria" w:hAnsi="Cambria"/>
          <w:color w:val="000000" w:themeColor="text1"/>
          <w:sz w:val="22"/>
          <w:szCs w:val="22"/>
        </w:rPr>
        <w:t xml:space="preserve"> di Era Digital.” </w:t>
      </w:r>
      <w:proofErr w:type="spellStart"/>
      <w:r w:rsidRPr="00E071C4">
        <w:rPr>
          <w:rFonts w:ascii="Cambria" w:hAnsi="Cambria"/>
          <w:i/>
          <w:iCs/>
          <w:color w:val="000000" w:themeColor="text1"/>
          <w:sz w:val="22"/>
          <w:szCs w:val="22"/>
        </w:rPr>
        <w:t>Jurnal</w:t>
      </w:r>
      <w:proofErr w:type="spellEnd"/>
      <w:r w:rsidRPr="00E071C4">
        <w:rPr>
          <w:rFonts w:ascii="Cambria" w:hAnsi="Cambria"/>
          <w:i/>
          <w:iCs/>
          <w:color w:val="000000" w:themeColor="text1"/>
          <w:sz w:val="22"/>
          <w:szCs w:val="22"/>
        </w:rPr>
        <w:t xml:space="preserve"> Pendidikan Islam</w:t>
      </w:r>
      <w:r w:rsidRPr="00E071C4">
        <w:rPr>
          <w:rFonts w:ascii="Cambria" w:hAnsi="Cambria"/>
          <w:color w:val="000000" w:themeColor="text1"/>
          <w:sz w:val="22"/>
          <w:szCs w:val="22"/>
        </w:rPr>
        <w:t xml:space="preserve"> 8, no. 2 (2020): 145–160.</w:t>
      </w:r>
    </w:p>
    <w:p w14:paraId="594CC36E" w14:textId="77777777" w:rsidR="00A413B2" w:rsidRPr="008F07E6" w:rsidRDefault="00A413B2" w:rsidP="008F07E6">
      <w:pPr>
        <w:pStyle w:val="BodyText"/>
        <w:ind w:left="630" w:right="139"/>
        <w:jc w:val="both"/>
        <w:rPr>
          <w:rFonts w:ascii="Cambria" w:hAnsi="Cambria" w:cs="Aldhabi"/>
          <w:sz w:val="28"/>
          <w:szCs w:val="28"/>
          <w:lang w:val="en-US"/>
        </w:rPr>
      </w:pPr>
    </w:p>
    <w:sectPr w:rsidR="00A413B2" w:rsidRPr="008F07E6" w:rsidSect="00324EF5">
      <w:headerReference w:type="default" r:id="rId10"/>
      <w:footerReference w:type="default" r:id="rId11"/>
      <w:pgSz w:w="12240" w:h="15840" w:code="1"/>
      <w:pgMar w:top="1701" w:right="1134" w:bottom="1134" w:left="2268" w:header="709" w:footer="709"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6F3B0" w14:textId="77777777" w:rsidR="00187546" w:rsidRDefault="00187546" w:rsidP="00CB646B">
      <w:pPr>
        <w:spacing w:after="0" w:line="240" w:lineRule="auto"/>
      </w:pPr>
      <w:r>
        <w:separator/>
      </w:r>
    </w:p>
  </w:endnote>
  <w:endnote w:type="continuationSeparator" w:id="0">
    <w:p w14:paraId="64E3F654" w14:textId="77777777" w:rsidR="00187546" w:rsidRDefault="00187546"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398594"/>
      <w:docPartObj>
        <w:docPartGallery w:val="Page Numbers (Bottom of Page)"/>
        <w:docPartUnique/>
      </w:docPartObj>
    </w:sdtPr>
    <w:sdtEndPr>
      <w:rPr>
        <w:noProof/>
      </w:rPr>
    </w:sdtEndPr>
    <w:sdtContent>
      <w:p w14:paraId="6C0C9C02" w14:textId="6F5D0B48" w:rsidR="00324EF5" w:rsidRDefault="00324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9FE9D" w14:textId="06568511" w:rsidR="00C542AC" w:rsidRPr="00C542AC" w:rsidRDefault="00C542AC" w:rsidP="00C542AC">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268BE" w14:textId="77777777" w:rsidR="00187546" w:rsidRDefault="00187546" w:rsidP="00CB646B">
      <w:pPr>
        <w:spacing w:after="0" w:line="240" w:lineRule="auto"/>
      </w:pPr>
      <w:r>
        <w:separator/>
      </w:r>
    </w:p>
  </w:footnote>
  <w:footnote w:type="continuationSeparator" w:id="0">
    <w:p w14:paraId="22888751" w14:textId="77777777" w:rsidR="00187546" w:rsidRDefault="00187546" w:rsidP="00CB646B">
      <w:pPr>
        <w:spacing w:after="0" w:line="240" w:lineRule="auto"/>
      </w:pPr>
      <w:r>
        <w:continuationSeparator/>
      </w:r>
    </w:p>
  </w:footnote>
  <w:footnote w:id="1">
    <w:p w14:paraId="5F661A91" w14:textId="77777777" w:rsidR="008F07E6" w:rsidRPr="009966A6" w:rsidRDefault="008F07E6" w:rsidP="008F07E6">
      <w:pPr>
        <w:pStyle w:val="FootnoteText"/>
        <w:ind w:firstLine="720"/>
        <w:jc w:val="both"/>
        <w:rPr>
          <w:rFonts w:ascii="Garamond" w:hAnsi="Garamond"/>
        </w:rPr>
      </w:pPr>
      <w:r w:rsidRPr="009966A6">
        <w:rPr>
          <w:rStyle w:val="FootnoteReference"/>
          <w:rFonts w:ascii="Garamond" w:hAnsi="Garamond"/>
        </w:rPr>
        <w:footnoteRef/>
      </w:r>
      <w:r w:rsidRPr="009966A6">
        <w:rPr>
          <w:rFonts w:ascii="Garamond" w:hAnsi="Garamond"/>
        </w:rPr>
        <w:t xml:space="preserve"> </w:t>
      </w:r>
      <w:r w:rsidRPr="009966A6">
        <w:rPr>
          <w:rFonts w:ascii="Garamond" w:hAnsi="Garamond"/>
          <w:lang w:val="en"/>
        </w:rPr>
        <w:t xml:space="preserve">Azhar </w:t>
      </w:r>
      <w:proofErr w:type="spellStart"/>
      <w:r w:rsidRPr="009966A6">
        <w:rPr>
          <w:rFonts w:ascii="Garamond" w:hAnsi="Garamond"/>
          <w:lang w:val="en"/>
        </w:rPr>
        <w:t>Kholifah</w:t>
      </w:r>
      <w:proofErr w:type="spellEnd"/>
      <w:r w:rsidRPr="009966A6">
        <w:rPr>
          <w:rFonts w:ascii="Garamond" w:hAnsi="Garamond"/>
          <w:lang w:val="en"/>
        </w:rPr>
        <w:t>, “</w:t>
      </w:r>
      <w:proofErr w:type="spellStart"/>
      <w:r w:rsidRPr="009966A6">
        <w:rPr>
          <w:rFonts w:ascii="Garamond" w:hAnsi="Garamond"/>
          <w:lang w:val="en"/>
        </w:rPr>
        <w:t>Strategi</w:t>
      </w:r>
      <w:proofErr w:type="spellEnd"/>
      <w:r w:rsidRPr="009966A6">
        <w:rPr>
          <w:rFonts w:ascii="Garamond" w:hAnsi="Garamond"/>
          <w:lang w:val="en"/>
        </w:rPr>
        <w:t xml:space="preserve"> Pendidikan </w:t>
      </w:r>
      <w:proofErr w:type="spellStart"/>
      <w:r w:rsidRPr="009966A6">
        <w:rPr>
          <w:rFonts w:ascii="Garamond" w:hAnsi="Garamond"/>
          <w:lang w:val="en"/>
        </w:rPr>
        <w:t>Pesantren</w:t>
      </w:r>
      <w:proofErr w:type="spellEnd"/>
      <w:r w:rsidRPr="009966A6">
        <w:rPr>
          <w:rFonts w:ascii="Garamond" w:hAnsi="Garamond"/>
          <w:lang w:val="en"/>
        </w:rPr>
        <w:t xml:space="preserve"> </w:t>
      </w:r>
      <w:proofErr w:type="spellStart"/>
      <w:r w:rsidRPr="009966A6">
        <w:rPr>
          <w:rFonts w:ascii="Garamond" w:hAnsi="Garamond"/>
          <w:lang w:val="en"/>
        </w:rPr>
        <w:t>Menjawab</w:t>
      </w:r>
      <w:proofErr w:type="spellEnd"/>
      <w:r w:rsidRPr="009966A6">
        <w:rPr>
          <w:rFonts w:ascii="Garamond" w:hAnsi="Garamond"/>
          <w:lang w:val="en"/>
        </w:rPr>
        <w:t xml:space="preserve"> </w:t>
      </w:r>
      <w:proofErr w:type="spellStart"/>
      <w:r w:rsidRPr="009966A6">
        <w:rPr>
          <w:rFonts w:ascii="Garamond" w:hAnsi="Garamond"/>
          <w:lang w:val="en"/>
        </w:rPr>
        <w:t>Tantangan</w:t>
      </w:r>
      <w:proofErr w:type="spellEnd"/>
      <w:r w:rsidRPr="009966A6">
        <w:rPr>
          <w:rFonts w:ascii="Garamond" w:hAnsi="Garamond"/>
          <w:lang w:val="en"/>
        </w:rPr>
        <w:t xml:space="preserve"> </w:t>
      </w:r>
      <w:proofErr w:type="spellStart"/>
      <w:r w:rsidRPr="009966A6">
        <w:rPr>
          <w:rFonts w:ascii="Garamond" w:hAnsi="Garamond"/>
          <w:lang w:val="en"/>
        </w:rPr>
        <w:t>Sosial</w:t>
      </w:r>
      <w:proofErr w:type="spellEnd"/>
      <w:r w:rsidRPr="009966A6">
        <w:rPr>
          <w:rFonts w:ascii="Garamond" w:hAnsi="Garamond"/>
          <w:lang w:val="en"/>
        </w:rPr>
        <w:t xml:space="preserve"> di Era Digital,” </w:t>
      </w:r>
      <w:proofErr w:type="spellStart"/>
      <w:r w:rsidRPr="009966A6">
        <w:rPr>
          <w:rFonts w:ascii="Garamond" w:hAnsi="Garamond"/>
          <w:lang w:val="en"/>
        </w:rPr>
        <w:t>Jurnal</w:t>
      </w:r>
      <w:proofErr w:type="spellEnd"/>
      <w:r w:rsidRPr="009966A6">
        <w:rPr>
          <w:rFonts w:ascii="Garamond" w:hAnsi="Garamond"/>
          <w:lang w:val="en"/>
        </w:rPr>
        <w:t xml:space="preserve"> </w:t>
      </w:r>
      <w:proofErr w:type="spellStart"/>
      <w:r w:rsidRPr="009966A6">
        <w:rPr>
          <w:rFonts w:ascii="Garamond" w:hAnsi="Garamond"/>
          <w:lang w:val="en"/>
        </w:rPr>
        <w:t>Basicedu</w:t>
      </w:r>
      <w:proofErr w:type="spellEnd"/>
      <w:r w:rsidRPr="009966A6">
        <w:rPr>
          <w:rFonts w:ascii="Garamond" w:hAnsi="Garamond"/>
          <w:lang w:val="en"/>
        </w:rPr>
        <w:t xml:space="preserve"> 6, no. 3 (2022): 4967–4978.</w:t>
      </w:r>
    </w:p>
  </w:footnote>
  <w:footnote w:id="2">
    <w:p w14:paraId="6B16101A" w14:textId="77777777" w:rsidR="008F07E6" w:rsidRPr="009966A6" w:rsidRDefault="008F07E6" w:rsidP="008F07E6">
      <w:pPr>
        <w:pStyle w:val="FootnoteText"/>
        <w:ind w:firstLine="720"/>
        <w:jc w:val="both"/>
        <w:rPr>
          <w:rFonts w:ascii="Garamond" w:hAnsi="Garamond"/>
        </w:rPr>
      </w:pPr>
      <w:r w:rsidRPr="009966A6">
        <w:rPr>
          <w:rStyle w:val="FootnoteReference"/>
          <w:rFonts w:ascii="Garamond" w:hAnsi="Garamond"/>
        </w:rPr>
        <w:footnoteRef/>
      </w:r>
      <w:r w:rsidRPr="009966A6">
        <w:rPr>
          <w:rFonts w:ascii="Garamond" w:hAnsi="Garamond"/>
        </w:rPr>
        <w:t xml:space="preserve"> </w:t>
      </w:r>
      <w:proofErr w:type="spellStart"/>
      <w:r w:rsidRPr="009966A6">
        <w:rPr>
          <w:rFonts w:ascii="Garamond" w:hAnsi="Garamond"/>
          <w:lang w:val="en"/>
        </w:rPr>
        <w:t>Zamakhsyari</w:t>
      </w:r>
      <w:proofErr w:type="spellEnd"/>
      <w:r w:rsidRPr="009966A6">
        <w:rPr>
          <w:rFonts w:ascii="Garamond" w:hAnsi="Garamond"/>
          <w:lang w:val="en"/>
        </w:rPr>
        <w:t xml:space="preserve"> </w:t>
      </w:r>
      <w:proofErr w:type="spellStart"/>
      <w:r w:rsidRPr="009966A6">
        <w:rPr>
          <w:rFonts w:ascii="Garamond" w:hAnsi="Garamond"/>
          <w:lang w:val="en"/>
        </w:rPr>
        <w:t>Dhofier</w:t>
      </w:r>
      <w:proofErr w:type="spellEnd"/>
      <w:r w:rsidRPr="009966A6">
        <w:rPr>
          <w:rFonts w:ascii="Garamond" w:hAnsi="Garamond"/>
          <w:lang w:val="en"/>
        </w:rPr>
        <w:t xml:space="preserve">, </w:t>
      </w:r>
      <w:proofErr w:type="spellStart"/>
      <w:r w:rsidRPr="009966A6">
        <w:rPr>
          <w:rFonts w:ascii="Garamond" w:hAnsi="Garamond"/>
          <w:lang w:val="en"/>
        </w:rPr>
        <w:t>Tradisi</w:t>
      </w:r>
      <w:proofErr w:type="spellEnd"/>
      <w:r w:rsidRPr="009966A6">
        <w:rPr>
          <w:rFonts w:ascii="Garamond" w:hAnsi="Garamond"/>
          <w:lang w:val="en"/>
        </w:rPr>
        <w:t xml:space="preserve"> </w:t>
      </w:r>
      <w:proofErr w:type="spellStart"/>
      <w:r w:rsidRPr="009966A6">
        <w:rPr>
          <w:rFonts w:ascii="Garamond" w:hAnsi="Garamond"/>
          <w:lang w:val="en"/>
        </w:rPr>
        <w:t>Pesantren</w:t>
      </w:r>
      <w:proofErr w:type="spellEnd"/>
      <w:r w:rsidRPr="009966A6">
        <w:rPr>
          <w:rFonts w:ascii="Garamond" w:hAnsi="Garamond"/>
          <w:lang w:val="en"/>
        </w:rPr>
        <w:t xml:space="preserve">: </w:t>
      </w:r>
      <w:proofErr w:type="spellStart"/>
      <w:r w:rsidRPr="009966A6">
        <w:rPr>
          <w:rFonts w:ascii="Garamond" w:hAnsi="Garamond"/>
          <w:lang w:val="en"/>
        </w:rPr>
        <w:t>Studi</w:t>
      </w:r>
      <w:proofErr w:type="spellEnd"/>
      <w:r w:rsidRPr="009966A6">
        <w:rPr>
          <w:rFonts w:ascii="Garamond" w:hAnsi="Garamond"/>
          <w:lang w:val="en"/>
        </w:rPr>
        <w:t xml:space="preserve"> </w:t>
      </w:r>
      <w:proofErr w:type="spellStart"/>
      <w:r w:rsidRPr="009966A6">
        <w:rPr>
          <w:rFonts w:ascii="Garamond" w:hAnsi="Garamond"/>
          <w:lang w:val="en"/>
        </w:rPr>
        <w:t>Pandangan</w:t>
      </w:r>
      <w:proofErr w:type="spellEnd"/>
      <w:r w:rsidRPr="009966A6">
        <w:rPr>
          <w:rFonts w:ascii="Garamond" w:hAnsi="Garamond"/>
          <w:lang w:val="en"/>
        </w:rPr>
        <w:t xml:space="preserve"> </w:t>
      </w:r>
      <w:proofErr w:type="spellStart"/>
      <w:r w:rsidRPr="009966A6">
        <w:rPr>
          <w:rFonts w:ascii="Garamond" w:hAnsi="Garamond"/>
          <w:lang w:val="en"/>
        </w:rPr>
        <w:t>Hidup</w:t>
      </w:r>
      <w:proofErr w:type="spellEnd"/>
      <w:r w:rsidRPr="009966A6">
        <w:rPr>
          <w:rFonts w:ascii="Garamond" w:hAnsi="Garamond"/>
          <w:lang w:val="en"/>
        </w:rPr>
        <w:t xml:space="preserve"> Kyai dan </w:t>
      </w:r>
      <w:proofErr w:type="spellStart"/>
      <w:r w:rsidRPr="009966A6">
        <w:rPr>
          <w:rFonts w:ascii="Garamond" w:hAnsi="Garamond"/>
          <w:lang w:val="en"/>
        </w:rPr>
        <w:t>Visinya</w:t>
      </w:r>
      <w:proofErr w:type="spellEnd"/>
      <w:r w:rsidRPr="009966A6">
        <w:rPr>
          <w:rFonts w:ascii="Garamond" w:hAnsi="Garamond"/>
          <w:lang w:val="en"/>
        </w:rPr>
        <w:t xml:space="preserve"> </w:t>
      </w:r>
      <w:proofErr w:type="spellStart"/>
      <w:r w:rsidRPr="009966A6">
        <w:rPr>
          <w:rFonts w:ascii="Garamond" w:hAnsi="Garamond"/>
          <w:lang w:val="en"/>
        </w:rPr>
        <w:t>Mengenai</w:t>
      </w:r>
      <w:proofErr w:type="spellEnd"/>
      <w:r w:rsidRPr="009966A6">
        <w:rPr>
          <w:rFonts w:ascii="Garamond" w:hAnsi="Garamond"/>
          <w:lang w:val="en"/>
        </w:rPr>
        <w:t xml:space="preserve"> Masa </w:t>
      </w:r>
      <w:proofErr w:type="spellStart"/>
      <w:r w:rsidRPr="009966A6">
        <w:rPr>
          <w:rFonts w:ascii="Garamond" w:hAnsi="Garamond"/>
          <w:lang w:val="en"/>
        </w:rPr>
        <w:t>Depan</w:t>
      </w:r>
      <w:proofErr w:type="spellEnd"/>
      <w:r w:rsidRPr="009966A6">
        <w:rPr>
          <w:rFonts w:ascii="Garamond" w:hAnsi="Garamond"/>
          <w:lang w:val="en"/>
        </w:rPr>
        <w:t xml:space="preserve"> Indonesia (Jakarta: LP3ES, 2015), </w:t>
      </w:r>
      <w:proofErr w:type="spellStart"/>
      <w:r w:rsidRPr="009966A6">
        <w:rPr>
          <w:rFonts w:ascii="Garamond" w:hAnsi="Garamond"/>
          <w:lang w:val="en"/>
        </w:rPr>
        <w:t>hlm</w:t>
      </w:r>
      <w:proofErr w:type="spellEnd"/>
      <w:r w:rsidRPr="009966A6">
        <w:rPr>
          <w:rFonts w:ascii="Garamond" w:hAnsi="Garamond"/>
          <w:lang w:val="en"/>
        </w:rPr>
        <w:t>. 34.</w:t>
      </w:r>
    </w:p>
  </w:footnote>
  <w:footnote w:id="3">
    <w:p w14:paraId="4874B712" w14:textId="77777777" w:rsidR="008F07E6" w:rsidRPr="009966A6" w:rsidRDefault="008F07E6" w:rsidP="008F07E6">
      <w:pPr>
        <w:pStyle w:val="FootnoteText"/>
        <w:ind w:firstLine="720"/>
        <w:jc w:val="both"/>
        <w:rPr>
          <w:rFonts w:ascii="Garamond" w:hAnsi="Garamond"/>
        </w:rPr>
      </w:pPr>
      <w:r w:rsidRPr="009966A6">
        <w:rPr>
          <w:rStyle w:val="FootnoteReference"/>
          <w:rFonts w:ascii="Garamond" w:hAnsi="Garamond"/>
        </w:rPr>
        <w:footnoteRef/>
      </w:r>
      <w:r w:rsidRPr="009966A6">
        <w:rPr>
          <w:rFonts w:ascii="Garamond" w:hAnsi="Garamond"/>
        </w:rPr>
        <w:t xml:space="preserve"> </w:t>
      </w:r>
      <w:r w:rsidRPr="009966A6">
        <w:rPr>
          <w:rFonts w:ascii="Garamond" w:hAnsi="Garamond"/>
          <w:lang w:val="en"/>
        </w:rPr>
        <w:t xml:space="preserve">UIN </w:t>
      </w:r>
      <w:proofErr w:type="spellStart"/>
      <w:r w:rsidRPr="009966A6">
        <w:rPr>
          <w:rFonts w:ascii="Garamond" w:hAnsi="Garamond"/>
          <w:lang w:val="en"/>
        </w:rPr>
        <w:t>Raden</w:t>
      </w:r>
      <w:proofErr w:type="spellEnd"/>
      <w:r w:rsidRPr="009966A6">
        <w:rPr>
          <w:rFonts w:ascii="Garamond" w:hAnsi="Garamond"/>
          <w:lang w:val="en"/>
        </w:rPr>
        <w:t xml:space="preserve"> </w:t>
      </w:r>
      <w:proofErr w:type="spellStart"/>
      <w:r w:rsidRPr="009966A6">
        <w:rPr>
          <w:rFonts w:ascii="Garamond" w:hAnsi="Garamond"/>
          <w:lang w:val="en"/>
        </w:rPr>
        <w:t>Intan</w:t>
      </w:r>
      <w:proofErr w:type="spellEnd"/>
      <w:r w:rsidRPr="009966A6">
        <w:rPr>
          <w:rFonts w:ascii="Garamond" w:hAnsi="Garamond"/>
          <w:lang w:val="en"/>
        </w:rPr>
        <w:t xml:space="preserve"> Lampung, “</w:t>
      </w:r>
      <w:proofErr w:type="spellStart"/>
      <w:r w:rsidRPr="009966A6">
        <w:rPr>
          <w:rFonts w:ascii="Garamond" w:hAnsi="Garamond"/>
          <w:lang w:val="en"/>
        </w:rPr>
        <w:t>Pesantren</w:t>
      </w:r>
      <w:proofErr w:type="spellEnd"/>
      <w:r w:rsidRPr="009966A6">
        <w:rPr>
          <w:rFonts w:ascii="Garamond" w:hAnsi="Garamond"/>
          <w:lang w:val="en"/>
        </w:rPr>
        <w:t xml:space="preserve"> dan </w:t>
      </w:r>
      <w:proofErr w:type="spellStart"/>
      <w:r w:rsidRPr="009966A6">
        <w:rPr>
          <w:rFonts w:ascii="Garamond" w:hAnsi="Garamond"/>
          <w:lang w:val="en"/>
        </w:rPr>
        <w:t>Perubahan</w:t>
      </w:r>
      <w:proofErr w:type="spellEnd"/>
      <w:r w:rsidRPr="009966A6">
        <w:rPr>
          <w:rFonts w:ascii="Garamond" w:hAnsi="Garamond"/>
          <w:lang w:val="en"/>
        </w:rPr>
        <w:t xml:space="preserve"> </w:t>
      </w:r>
      <w:proofErr w:type="spellStart"/>
      <w:r w:rsidRPr="009966A6">
        <w:rPr>
          <w:rFonts w:ascii="Garamond" w:hAnsi="Garamond"/>
          <w:lang w:val="en"/>
        </w:rPr>
        <w:t>Sosial</w:t>
      </w:r>
      <w:proofErr w:type="spellEnd"/>
      <w:r w:rsidRPr="009966A6">
        <w:rPr>
          <w:rFonts w:ascii="Garamond" w:hAnsi="Garamond"/>
          <w:lang w:val="en"/>
        </w:rPr>
        <w:t xml:space="preserve"> pada Era Digital,” </w:t>
      </w:r>
      <w:proofErr w:type="spellStart"/>
      <w:r w:rsidRPr="009966A6">
        <w:rPr>
          <w:rFonts w:ascii="Garamond" w:hAnsi="Garamond"/>
          <w:lang w:val="en"/>
        </w:rPr>
        <w:t>Analisis</w:t>
      </w:r>
      <w:proofErr w:type="spellEnd"/>
      <w:r w:rsidRPr="009966A6">
        <w:rPr>
          <w:rFonts w:ascii="Garamond" w:hAnsi="Garamond"/>
          <w:lang w:val="en"/>
        </w:rPr>
        <w:t xml:space="preserve">: </w:t>
      </w:r>
      <w:proofErr w:type="spellStart"/>
      <w:r w:rsidRPr="009966A6">
        <w:rPr>
          <w:rFonts w:ascii="Garamond" w:hAnsi="Garamond"/>
          <w:lang w:val="en"/>
        </w:rPr>
        <w:t>Jurnal</w:t>
      </w:r>
      <w:proofErr w:type="spellEnd"/>
      <w:r w:rsidRPr="009966A6">
        <w:rPr>
          <w:rFonts w:ascii="Garamond" w:hAnsi="Garamond"/>
          <w:lang w:val="en"/>
        </w:rPr>
        <w:t xml:space="preserve"> </w:t>
      </w:r>
      <w:proofErr w:type="spellStart"/>
      <w:r w:rsidRPr="009966A6">
        <w:rPr>
          <w:rFonts w:ascii="Garamond" w:hAnsi="Garamond"/>
          <w:lang w:val="en"/>
        </w:rPr>
        <w:t>Studi</w:t>
      </w:r>
      <w:proofErr w:type="spellEnd"/>
      <w:r w:rsidRPr="009966A6">
        <w:rPr>
          <w:rFonts w:ascii="Garamond" w:hAnsi="Garamond"/>
          <w:lang w:val="en"/>
        </w:rPr>
        <w:t xml:space="preserve"> </w:t>
      </w:r>
      <w:proofErr w:type="spellStart"/>
      <w:r w:rsidRPr="009966A6">
        <w:rPr>
          <w:rFonts w:ascii="Garamond" w:hAnsi="Garamond"/>
          <w:lang w:val="en"/>
        </w:rPr>
        <w:t>Keislaman</w:t>
      </w:r>
      <w:proofErr w:type="spellEnd"/>
      <w:r w:rsidRPr="009966A6">
        <w:rPr>
          <w:rFonts w:ascii="Garamond" w:hAnsi="Garamond"/>
          <w:lang w:val="en"/>
        </w:rPr>
        <w:t xml:space="preserve"> 21, no. 2 (2021).</w:t>
      </w:r>
    </w:p>
  </w:footnote>
  <w:footnote w:id="4">
    <w:p w14:paraId="40A010AB" w14:textId="77777777" w:rsidR="008F07E6" w:rsidRPr="009966A6" w:rsidRDefault="008F07E6" w:rsidP="008F07E6">
      <w:pPr>
        <w:pStyle w:val="FootnoteText"/>
        <w:ind w:firstLine="720"/>
        <w:jc w:val="both"/>
        <w:rPr>
          <w:rFonts w:ascii="Garamond" w:hAnsi="Garamond"/>
        </w:rPr>
      </w:pPr>
      <w:r w:rsidRPr="009966A6">
        <w:rPr>
          <w:rStyle w:val="FootnoteReference"/>
          <w:rFonts w:ascii="Garamond" w:hAnsi="Garamond"/>
        </w:rPr>
        <w:footnoteRef/>
      </w:r>
      <w:r w:rsidRPr="009966A6">
        <w:rPr>
          <w:rFonts w:ascii="Garamond" w:hAnsi="Garamond"/>
        </w:rPr>
        <w:t xml:space="preserve"> </w:t>
      </w:r>
      <w:proofErr w:type="spellStart"/>
      <w:r w:rsidRPr="009966A6">
        <w:rPr>
          <w:rFonts w:ascii="Garamond" w:hAnsi="Garamond"/>
          <w:lang w:val="en"/>
        </w:rPr>
        <w:t>Ikhsan</w:t>
      </w:r>
      <w:proofErr w:type="spellEnd"/>
      <w:r w:rsidRPr="009966A6">
        <w:rPr>
          <w:rFonts w:ascii="Garamond" w:hAnsi="Garamond"/>
          <w:lang w:val="en"/>
        </w:rPr>
        <w:t xml:space="preserve"> Ahmad </w:t>
      </w:r>
      <w:proofErr w:type="spellStart"/>
      <w:r w:rsidRPr="009966A6">
        <w:rPr>
          <w:rFonts w:ascii="Garamond" w:hAnsi="Garamond"/>
          <w:lang w:val="en"/>
        </w:rPr>
        <w:t>dkk</w:t>
      </w:r>
      <w:proofErr w:type="spellEnd"/>
      <w:r w:rsidRPr="009966A6">
        <w:rPr>
          <w:rFonts w:ascii="Garamond" w:hAnsi="Garamond"/>
          <w:lang w:val="en"/>
        </w:rPr>
        <w:t>., “</w:t>
      </w:r>
      <w:proofErr w:type="spellStart"/>
      <w:r w:rsidRPr="009966A6">
        <w:rPr>
          <w:rFonts w:ascii="Garamond" w:hAnsi="Garamond"/>
          <w:lang w:val="en"/>
        </w:rPr>
        <w:t>Membangun</w:t>
      </w:r>
      <w:proofErr w:type="spellEnd"/>
      <w:r w:rsidRPr="009966A6">
        <w:rPr>
          <w:rFonts w:ascii="Garamond" w:hAnsi="Garamond"/>
          <w:lang w:val="en"/>
        </w:rPr>
        <w:t xml:space="preserve"> </w:t>
      </w:r>
      <w:proofErr w:type="spellStart"/>
      <w:r w:rsidRPr="009966A6">
        <w:rPr>
          <w:rFonts w:ascii="Garamond" w:hAnsi="Garamond"/>
          <w:lang w:val="en"/>
        </w:rPr>
        <w:t>Jaringan</w:t>
      </w:r>
      <w:proofErr w:type="spellEnd"/>
      <w:r w:rsidRPr="009966A6">
        <w:rPr>
          <w:rFonts w:ascii="Garamond" w:hAnsi="Garamond"/>
          <w:lang w:val="en"/>
        </w:rPr>
        <w:t xml:space="preserve"> </w:t>
      </w:r>
      <w:proofErr w:type="spellStart"/>
      <w:r w:rsidRPr="009966A6">
        <w:rPr>
          <w:rFonts w:ascii="Garamond" w:hAnsi="Garamond"/>
          <w:lang w:val="en"/>
        </w:rPr>
        <w:t>Komunikasi</w:t>
      </w:r>
      <w:proofErr w:type="spellEnd"/>
      <w:r w:rsidRPr="009966A6">
        <w:rPr>
          <w:rFonts w:ascii="Garamond" w:hAnsi="Garamond"/>
          <w:lang w:val="en"/>
        </w:rPr>
        <w:t xml:space="preserve"> </w:t>
      </w:r>
      <w:proofErr w:type="spellStart"/>
      <w:r w:rsidRPr="009966A6">
        <w:rPr>
          <w:rFonts w:ascii="Garamond" w:hAnsi="Garamond"/>
          <w:lang w:val="en"/>
        </w:rPr>
        <w:t>Pesantren</w:t>
      </w:r>
      <w:proofErr w:type="spellEnd"/>
      <w:r w:rsidRPr="009966A6">
        <w:rPr>
          <w:rFonts w:ascii="Garamond" w:hAnsi="Garamond"/>
          <w:lang w:val="en"/>
        </w:rPr>
        <w:t xml:space="preserve"> </w:t>
      </w:r>
      <w:proofErr w:type="spellStart"/>
      <w:r w:rsidRPr="009966A6">
        <w:rPr>
          <w:rFonts w:ascii="Garamond" w:hAnsi="Garamond"/>
          <w:lang w:val="en"/>
        </w:rPr>
        <w:t>Salafiyah</w:t>
      </w:r>
      <w:proofErr w:type="spellEnd"/>
      <w:r w:rsidRPr="009966A6">
        <w:rPr>
          <w:rFonts w:ascii="Garamond" w:hAnsi="Garamond"/>
          <w:lang w:val="en"/>
        </w:rPr>
        <w:t xml:space="preserve">: Dari </w:t>
      </w:r>
      <w:proofErr w:type="spellStart"/>
      <w:r w:rsidRPr="009966A6">
        <w:rPr>
          <w:rFonts w:ascii="Garamond" w:hAnsi="Garamond"/>
          <w:lang w:val="en"/>
        </w:rPr>
        <w:t>Lisan</w:t>
      </w:r>
      <w:proofErr w:type="spellEnd"/>
      <w:r w:rsidRPr="009966A6">
        <w:rPr>
          <w:rFonts w:ascii="Garamond" w:hAnsi="Garamond"/>
          <w:lang w:val="en"/>
        </w:rPr>
        <w:t xml:space="preserve"> </w:t>
      </w:r>
      <w:proofErr w:type="spellStart"/>
      <w:r w:rsidRPr="009966A6">
        <w:rPr>
          <w:rFonts w:ascii="Garamond" w:hAnsi="Garamond"/>
          <w:lang w:val="en"/>
        </w:rPr>
        <w:t>ke</w:t>
      </w:r>
      <w:proofErr w:type="spellEnd"/>
      <w:r w:rsidRPr="009966A6">
        <w:rPr>
          <w:rFonts w:ascii="Garamond" w:hAnsi="Garamond"/>
          <w:lang w:val="en"/>
        </w:rPr>
        <w:t xml:space="preserve"> Media </w:t>
      </w:r>
      <w:proofErr w:type="spellStart"/>
      <w:r w:rsidRPr="009966A6">
        <w:rPr>
          <w:rFonts w:ascii="Garamond" w:hAnsi="Garamond"/>
          <w:lang w:val="en"/>
        </w:rPr>
        <w:t>Sosial</w:t>
      </w:r>
      <w:proofErr w:type="spellEnd"/>
      <w:r w:rsidRPr="009966A6">
        <w:rPr>
          <w:rFonts w:ascii="Garamond" w:hAnsi="Garamond"/>
          <w:lang w:val="en"/>
        </w:rPr>
        <w:t xml:space="preserve">,” </w:t>
      </w:r>
      <w:proofErr w:type="spellStart"/>
      <w:r w:rsidRPr="009966A6">
        <w:rPr>
          <w:rFonts w:ascii="Garamond" w:hAnsi="Garamond"/>
          <w:lang w:val="en"/>
        </w:rPr>
        <w:t>Jurnal</w:t>
      </w:r>
      <w:proofErr w:type="spellEnd"/>
      <w:r w:rsidRPr="009966A6">
        <w:rPr>
          <w:rFonts w:ascii="Garamond" w:hAnsi="Garamond"/>
          <w:lang w:val="en"/>
        </w:rPr>
        <w:t xml:space="preserve"> </w:t>
      </w:r>
      <w:proofErr w:type="spellStart"/>
      <w:r w:rsidRPr="009966A6">
        <w:rPr>
          <w:rFonts w:ascii="Garamond" w:hAnsi="Garamond"/>
          <w:lang w:val="en"/>
        </w:rPr>
        <w:t>Akademik</w:t>
      </w:r>
      <w:proofErr w:type="spellEnd"/>
      <w:r w:rsidRPr="009966A6">
        <w:rPr>
          <w:rFonts w:ascii="Garamond" w:hAnsi="Garamond"/>
          <w:lang w:val="en"/>
        </w:rPr>
        <w:t xml:space="preserve"> </w:t>
      </w:r>
      <w:proofErr w:type="spellStart"/>
      <w:r w:rsidRPr="009966A6">
        <w:rPr>
          <w:rFonts w:ascii="Garamond" w:hAnsi="Garamond"/>
          <w:lang w:val="en"/>
        </w:rPr>
        <w:t>Pengabdian</w:t>
      </w:r>
      <w:proofErr w:type="spellEnd"/>
      <w:r w:rsidRPr="009966A6">
        <w:rPr>
          <w:rFonts w:ascii="Garamond" w:hAnsi="Garamond"/>
          <w:lang w:val="en"/>
        </w:rPr>
        <w:t xml:space="preserve"> Masyarakat 3, no. 3 (2025).</w:t>
      </w:r>
    </w:p>
  </w:footnote>
  <w:footnote w:id="5">
    <w:p w14:paraId="57AC55DF" w14:textId="77777777" w:rsidR="008F07E6" w:rsidRPr="00B92897" w:rsidRDefault="008F07E6" w:rsidP="008F07E6">
      <w:pPr>
        <w:pStyle w:val="FootnoteText"/>
        <w:ind w:firstLine="720"/>
        <w:jc w:val="both"/>
        <w:rPr>
          <w:rFonts w:ascii="Garamond" w:hAnsi="Garamond"/>
          <w:lang w:val="en-US"/>
        </w:rPr>
      </w:pPr>
      <w:r w:rsidRPr="00B92897">
        <w:rPr>
          <w:rStyle w:val="FootnoteReference"/>
          <w:rFonts w:ascii="Garamond" w:hAnsi="Garamond"/>
        </w:rPr>
        <w:footnoteRef/>
      </w:r>
      <w:r w:rsidRPr="00B92897">
        <w:rPr>
          <w:rFonts w:ascii="Garamond" w:hAnsi="Garamond"/>
        </w:rPr>
        <w:t xml:space="preserve"> </w:t>
      </w:r>
      <w:r w:rsidRPr="00B92897">
        <w:rPr>
          <w:rFonts w:ascii="Garamond" w:hAnsi="Garamond"/>
          <w:lang w:val="en-US"/>
        </w:rPr>
        <w:t>Hidayat, A., </w:t>
      </w:r>
      <w:r w:rsidRPr="00B92897">
        <w:rPr>
          <w:rFonts w:ascii="Garamond" w:hAnsi="Garamond"/>
          <w:i/>
          <w:iCs/>
          <w:lang w:val="en-US"/>
        </w:rPr>
        <w:t xml:space="preserve">Pendidikan </w:t>
      </w:r>
      <w:proofErr w:type="spellStart"/>
      <w:r w:rsidRPr="00B92897">
        <w:rPr>
          <w:rFonts w:ascii="Garamond" w:hAnsi="Garamond"/>
          <w:i/>
          <w:iCs/>
          <w:lang w:val="en-US"/>
        </w:rPr>
        <w:t>Karakter</w:t>
      </w:r>
      <w:proofErr w:type="spellEnd"/>
      <w:r w:rsidRPr="00B92897">
        <w:rPr>
          <w:rFonts w:ascii="Garamond" w:hAnsi="Garamond"/>
          <w:i/>
          <w:iCs/>
          <w:lang w:val="en-US"/>
        </w:rPr>
        <w:t xml:space="preserve"> di </w:t>
      </w:r>
      <w:proofErr w:type="spellStart"/>
      <w:r w:rsidRPr="00B92897">
        <w:rPr>
          <w:rFonts w:ascii="Garamond" w:hAnsi="Garamond"/>
          <w:i/>
          <w:iCs/>
          <w:lang w:val="en-US"/>
        </w:rPr>
        <w:t>Pesantren</w:t>
      </w:r>
      <w:proofErr w:type="spellEnd"/>
      <w:r w:rsidRPr="00B92897">
        <w:rPr>
          <w:rFonts w:ascii="Garamond" w:hAnsi="Garamond"/>
          <w:i/>
          <w:iCs/>
          <w:lang w:val="en-US"/>
        </w:rPr>
        <w:t xml:space="preserve">: </w:t>
      </w:r>
      <w:proofErr w:type="spellStart"/>
      <w:r w:rsidRPr="00B92897">
        <w:rPr>
          <w:rFonts w:ascii="Garamond" w:hAnsi="Garamond"/>
          <w:i/>
          <w:iCs/>
          <w:lang w:val="en-US"/>
        </w:rPr>
        <w:t>Sistem</w:t>
      </w:r>
      <w:proofErr w:type="spellEnd"/>
      <w:r w:rsidRPr="00B92897">
        <w:rPr>
          <w:rFonts w:ascii="Garamond" w:hAnsi="Garamond"/>
          <w:i/>
          <w:iCs/>
          <w:lang w:val="en-US"/>
        </w:rPr>
        <w:t xml:space="preserve"> dan </w:t>
      </w:r>
      <w:proofErr w:type="spellStart"/>
      <w:r w:rsidRPr="00B92897">
        <w:rPr>
          <w:rFonts w:ascii="Garamond" w:hAnsi="Garamond"/>
          <w:i/>
          <w:iCs/>
          <w:lang w:val="en-US"/>
        </w:rPr>
        <w:t>Implementasinya</w:t>
      </w:r>
      <w:proofErr w:type="spellEnd"/>
      <w:r w:rsidRPr="00B92897">
        <w:rPr>
          <w:rFonts w:ascii="Garamond" w:hAnsi="Garamond"/>
          <w:lang w:val="en-US"/>
        </w:rPr>
        <w:t xml:space="preserve"> (Yogyakarta: </w:t>
      </w:r>
      <w:proofErr w:type="spellStart"/>
      <w:r w:rsidRPr="00B92897">
        <w:rPr>
          <w:rFonts w:ascii="Garamond" w:hAnsi="Garamond"/>
          <w:lang w:val="en-US"/>
        </w:rPr>
        <w:t>Deepublish</w:t>
      </w:r>
      <w:proofErr w:type="spellEnd"/>
      <w:r w:rsidRPr="00B92897">
        <w:rPr>
          <w:rFonts w:ascii="Garamond" w:hAnsi="Garamond"/>
          <w:lang w:val="en-US"/>
        </w:rPr>
        <w:t xml:space="preserve">, 2022), </w:t>
      </w:r>
      <w:proofErr w:type="spellStart"/>
      <w:r w:rsidRPr="00B92897">
        <w:rPr>
          <w:rFonts w:ascii="Garamond" w:hAnsi="Garamond"/>
          <w:lang w:val="en-US"/>
        </w:rPr>
        <w:t>hlm</w:t>
      </w:r>
      <w:proofErr w:type="spellEnd"/>
      <w:r w:rsidRPr="00B92897">
        <w:rPr>
          <w:rFonts w:ascii="Garamond" w:hAnsi="Garamond"/>
          <w:lang w:val="en-US"/>
        </w:rPr>
        <w:t>. 88.</w:t>
      </w:r>
    </w:p>
  </w:footnote>
  <w:footnote w:id="6">
    <w:p w14:paraId="09673F7B" w14:textId="77777777" w:rsidR="008F07E6" w:rsidRPr="00B92897" w:rsidRDefault="008F07E6" w:rsidP="008F07E6">
      <w:pPr>
        <w:pStyle w:val="FootnoteText"/>
        <w:ind w:firstLine="720"/>
        <w:jc w:val="both"/>
        <w:rPr>
          <w:lang w:val="en-US"/>
        </w:rPr>
      </w:pPr>
      <w:r w:rsidRPr="00B92897">
        <w:rPr>
          <w:rStyle w:val="FootnoteReference"/>
          <w:rFonts w:ascii="Garamond" w:hAnsi="Garamond"/>
        </w:rPr>
        <w:footnoteRef/>
      </w:r>
      <w:r w:rsidRPr="00B92897">
        <w:rPr>
          <w:rFonts w:ascii="Garamond" w:hAnsi="Garamond"/>
        </w:rPr>
        <w:t xml:space="preserve"> </w:t>
      </w:r>
      <w:r w:rsidRPr="00B92897">
        <w:rPr>
          <w:rFonts w:ascii="Garamond" w:hAnsi="Garamond"/>
          <w:lang w:val="en-US"/>
        </w:rPr>
        <w:t>Wahid, A., “</w:t>
      </w:r>
      <w:proofErr w:type="spellStart"/>
      <w:r w:rsidRPr="00B92897">
        <w:rPr>
          <w:rFonts w:ascii="Garamond" w:hAnsi="Garamond"/>
          <w:lang w:val="en-US"/>
        </w:rPr>
        <w:t>Strategi</w:t>
      </w:r>
      <w:proofErr w:type="spellEnd"/>
      <w:r w:rsidRPr="00B92897">
        <w:rPr>
          <w:rFonts w:ascii="Garamond" w:hAnsi="Garamond"/>
          <w:lang w:val="en-US"/>
        </w:rPr>
        <w:t xml:space="preserve"> </w:t>
      </w:r>
      <w:proofErr w:type="spellStart"/>
      <w:r w:rsidRPr="00B92897">
        <w:rPr>
          <w:rFonts w:ascii="Garamond" w:hAnsi="Garamond"/>
          <w:lang w:val="en-US"/>
        </w:rPr>
        <w:t>Pembinaan</w:t>
      </w:r>
      <w:proofErr w:type="spellEnd"/>
      <w:r w:rsidRPr="00B92897">
        <w:rPr>
          <w:rFonts w:ascii="Garamond" w:hAnsi="Garamond"/>
          <w:lang w:val="en-US"/>
        </w:rPr>
        <w:t xml:space="preserve"> </w:t>
      </w:r>
      <w:proofErr w:type="spellStart"/>
      <w:r w:rsidRPr="00B92897">
        <w:rPr>
          <w:rFonts w:ascii="Garamond" w:hAnsi="Garamond"/>
          <w:lang w:val="en-US"/>
        </w:rPr>
        <w:t>Akhlak</w:t>
      </w:r>
      <w:proofErr w:type="spellEnd"/>
      <w:r w:rsidRPr="00B92897">
        <w:rPr>
          <w:rFonts w:ascii="Garamond" w:hAnsi="Garamond"/>
          <w:lang w:val="en-US"/>
        </w:rPr>
        <w:t xml:space="preserve"> </w:t>
      </w:r>
      <w:proofErr w:type="spellStart"/>
      <w:r w:rsidRPr="00B92897">
        <w:rPr>
          <w:rFonts w:ascii="Garamond" w:hAnsi="Garamond"/>
          <w:lang w:val="en-US"/>
        </w:rPr>
        <w:t>Santri</w:t>
      </w:r>
      <w:proofErr w:type="spellEnd"/>
      <w:r w:rsidRPr="00B92897">
        <w:rPr>
          <w:rFonts w:ascii="Garamond" w:hAnsi="Garamond"/>
          <w:lang w:val="en-US"/>
        </w:rPr>
        <w:t xml:space="preserve"> di Era Digital,” </w:t>
      </w:r>
      <w:proofErr w:type="spellStart"/>
      <w:r w:rsidRPr="00B92897">
        <w:rPr>
          <w:rFonts w:ascii="Garamond" w:hAnsi="Garamond"/>
          <w:i/>
          <w:iCs/>
          <w:lang w:val="en-US"/>
        </w:rPr>
        <w:t>Jurnal</w:t>
      </w:r>
      <w:proofErr w:type="spellEnd"/>
      <w:r w:rsidRPr="00B92897">
        <w:rPr>
          <w:rFonts w:ascii="Garamond" w:hAnsi="Garamond"/>
          <w:i/>
          <w:iCs/>
          <w:lang w:val="en-US"/>
        </w:rPr>
        <w:t xml:space="preserve"> Pendidikan Islam</w:t>
      </w:r>
      <w:r w:rsidRPr="00B92897">
        <w:rPr>
          <w:rFonts w:ascii="Garamond" w:hAnsi="Garamond"/>
          <w:lang w:val="en-US"/>
        </w:rPr>
        <w:t>, Vol. 8, No. 2 (2020): 145–160</w:t>
      </w:r>
      <w:r w:rsidRPr="00B92897">
        <w:rPr>
          <w:lang w:val="en-US"/>
        </w:rPr>
        <w:t>.</w:t>
      </w:r>
    </w:p>
  </w:footnote>
  <w:footnote w:id="7">
    <w:p w14:paraId="58FB01A3" w14:textId="77777777" w:rsidR="008F07E6" w:rsidRPr="00A918E4" w:rsidRDefault="008F07E6" w:rsidP="008F07E6">
      <w:pPr>
        <w:pStyle w:val="FootnoteText"/>
        <w:ind w:firstLine="720"/>
        <w:jc w:val="both"/>
        <w:rPr>
          <w:rFonts w:ascii="Garamond" w:hAnsi="Garamond"/>
          <w:lang w:val="en-US"/>
        </w:rPr>
      </w:pPr>
      <w:r w:rsidRPr="00A918E4">
        <w:rPr>
          <w:rStyle w:val="FootnoteReference"/>
          <w:rFonts w:ascii="Garamond" w:hAnsi="Garamond"/>
        </w:rPr>
        <w:footnoteRef/>
      </w:r>
      <w:r w:rsidRPr="00A918E4">
        <w:rPr>
          <w:rFonts w:ascii="Garamond" w:hAnsi="Garamond"/>
        </w:rPr>
        <w:t xml:space="preserve"> </w:t>
      </w:r>
      <w:r w:rsidRPr="00A918E4">
        <w:rPr>
          <w:rFonts w:ascii="Garamond" w:hAnsi="Garamond"/>
          <w:lang w:val="en"/>
        </w:rPr>
        <w:t xml:space="preserve">Jean Piaget, </w:t>
      </w:r>
      <w:r w:rsidRPr="00A918E4">
        <w:rPr>
          <w:rFonts w:ascii="Garamond" w:hAnsi="Garamond"/>
          <w:i/>
          <w:iCs/>
          <w:lang w:val="en"/>
        </w:rPr>
        <w:t>The Moral Judgment of the Child</w:t>
      </w:r>
      <w:r w:rsidRPr="00A918E4">
        <w:rPr>
          <w:rFonts w:ascii="Garamond" w:hAnsi="Garamond"/>
          <w:lang w:val="en"/>
        </w:rPr>
        <w:t xml:space="preserve"> (New York: Free Press, 1932).</w:t>
      </w:r>
    </w:p>
  </w:footnote>
  <w:footnote w:id="8">
    <w:p w14:paraId="307AADA5" w14:textId="77777777" w:rsidR="008F07E6" w:rsidRPr="00A918E4" w:rsidRDefault="008F07E6" w:rsidP="008F07E6">
      <w:pPr>
        <w:pStyle w:val="FootnoteText"/>
        <w:ind w:firstLine="720"/>
        <w:jc w:val="both"/>
        <w:rPr>
          <w:rFonts w:ascii="Garamond" w:hAnsi="Garamond"/>
          <w:lang w:val="en-US"/>
        </w:rPr>
      </w:pPr>
      <w:r w:rsidRPr="00A918E4">
        <w:rPr>
          <w:rStyle w:val="FootnoteReference"/>
          <w:rFonts w:ascii="Garamond" w:hAnsi="Garamond"/>
        </w:rPr>
        <w:footnoteRef/>
      </w:r>
      <w:r w:rsidRPr="00A918E4">
        <w:rPr>
          <w:rFonts w:ascii="Garamond" w:hAnsi="Garamond"/>
        </w:rPr>
        <w:t xml:space="preserve"> </w:t>
      </w:r>
      <w:r w:rsidRPr="00A918E4">
        <w:rPr>
          <w:rFonts w:ascii="Garamond" w:hAnsi="Garamond"/>
          <w:lang w:val="en"/>
        </w:rPr>
        <w:t xml:space="preserve">Lawrence Kohlberg, </w:t>
      </w:r>
      <w:r w:rsidRPr="00A918E4">
        <w:rPr>
          <w:rFonts w:ascii="Garamond" w:hAnsi="Garamond"/>
          <w:i/>
          <w:iCs/>
          <w:lang w:val="en"/>
        </w:rPr>
        <w:t>The Psychology of Moral Development</w:t>
      </w:r>
      <w:r w:rsidRPr="00A918E4">
        <w:rPr>
          <w:rFonts w:ascii="Garamond" w:hAnsi="Garamond"/>
          <w:lang w:val="en"/>
        </w:rPr>
        <w:t xml:space="preserve"> (San Francisco: Harper &amp; Row, 1984).</w:t>
      </w:r>
    </w:p>
  </w:footnote>
  <w:footnote w:id="9">
    <w:p w14:paraId="6D646E34" w14:textId="77777777" w:rsidR="008F07E6" w:rsidRPr="00A918E4" w:rsidRDefault="008F07E6" w:rsidP="008F07E6">
      <w:pPr>
        <w:pStyle w:val="FootnoteText"/>
        <w:ind w:firstLine="720"/>
        <w:jc w:val="both"/>
        <w:rPr>
          <w:rFonts w:ascii="Garamond" w:hAnsi="Garamond"/>
          <w:lang w:val="en-US"/>
        </w:rPr>
      </w:pPr>
      <w:r w:rsidRPr="00A918E4">
        <w:rPr>
          <w:rStyle w:val="FootnoteReference"/>
          <w:rFonts w:ascii="Garamond" w:hAnsi="Garamond"/>
        </w:rPr>
        <w:footnoteRef/>
      </w:r>
      <w:r w:rsidRPr="00A918E4">
        <w:rPr>
          <w:rFonts w:ascii="Garamond" w:hAnsi="Garamond"/>
        </w:rPr>
        <w:t xml:space="preserve"> </w:t>
      </w:r>
      <w:r w:rsidRPr="00A918E4">
        <w:rPr>
          <w:rFonts w:ascii="Garamond" w:hAnsi="Garamond"/>
          <w:lang w:val="en"/>
        </w:rPr>
        <w:t xml:space="preserve">James Rest, </w:t>
      </w:r>
      <w:r w:rsidRPr="00A918E4">
        <w:rPr>
          <w:rFonts w:ascii="Garamond" w:hAnsi="Garamond"/>
          <w:i/>
          <w:iCs/>
          <w:lang w:val="en"/>
        </w:rPr>
        <w:t>Moral Development in the Professions: Psychology and Applied Ethics</w:t>
      </w:r>
      <w:r w:rsidRPr="00A918E4">
        <w:rPr>
          <w:rFonts w:ascii="Garamond" w:hAnsi="Garamond"/>
          <w:lang w:val="en"/>
        </w:rPr>
        <w:t xml:space="preserve"> (Hillsdale: Lawrence Erlbaum, 1999).</w:t>
      </w:r>
    </w:p>
  </w:footnote>
  <w:footnote w:id="10">
    <w:p w14:paraId="40E4A3DF" w14:textId="77777777" w:rsidR="008F07E6" w:rsidRPr="00A918E4" w:rsidRDefault="008F07E6" w:rsidP="008F07E6">
      <w:pPr>
        <w:pStyle w:val="FootnoteText"/>
        <w:ind w:firstLine="720"/>
        <w:jc w:val="both"/>
        <w:rPr>
          <w:rFonts w:ascii="Garamond" w:hAnsi="Garamond"/>
          <w:lang w:val="en-US"/>
        </w:rPr>
      </w:pPr>
      <w:r w:rsidRPr="00A918E4">
        <w:rPr>
          <w:rStyle w:val="FootnoteReference"/>
          <w:rFonts w:ascii="Garamond" w:hAnsi="Garamond"/>
        </w:rPr>
        <w:footnoteRef/>
      </w:r>
      <w:r w:rsidRPr="00A918E4">
        <w:rPr>
          <w:rFonts w:ascii="Garamond" w:hAnsi="Garamond"/>
        </w:rPr>
        <w:t xml:space="preserve"> </w:t>
      </w:r>
      <w:r w:rsidRPr="00A918E4">
        <w:rPr>
          <w:rFonts w:ascii="Garamond" w:hAnsi="Garamond"/>
          <w:lang w:val="en"/>
        </w:rPr>
        <w:t xml:space="preserve">Darcia Narvaez, “Integrative Ethical Education,” </w:t>
      </w:r>
      <w:proofErr w:type="spellStart"/>
      <w:r w:rsidRPr="00A918E4">
        <w:rPr>
          <w:rFonts w:ascii="Garamond" w:hAnsi="Garamond"/>
          <w:lang w:val="en"/>
        </w:rPr>
        <w:t>dalam</w:t>
      </w:r>
      <w:proofErr w:type="spellEnd"/>
      <w:r w:rsidRPr="00A918E4">
        <w:rPr>
          <w:rFonts w:ascii="Garamond" w:hAnsi="Garamond"/>
          <w:lang w:val="en"/>
        </w:rPr>
        <w:t xml:space="preserve"> </w:t>
      </w:r>
      <w:r w:rsidRPr="00A918E4">
        <w:rPr>
          <w:rFonts w:ascii="Garamond" w:hAnsi="Garamond"/>
          <w:i/>
          <w:iCs/>
          <w:lang w:val="en"/>
        </w:rPr>
        <w:t>Handbook of Moral Education</w:t>
      </w:r>
      <w:r w:rsidRPr="00A918E4">
        <w:rPr>
          <w:rFonts w:ascii="Garamond" w:hAnsi="Garamond"/>
          <w:lang w:val="en"/>
        </w:rPr>
        <w:t>, ed. Larry P. Nucci &amp; Darcia Narvaez (New Jersey: Lawrence Erlbaum, 2006).</w:t>
      </w:r>
    </w:p>
  </w:footnote>
  <w:footnote w:id="11">
    <w:p w14:paraId="1E6F79E8" w14:textId="77777777" w:rsidR="008F07E6" w:rsidRPr="00B92897" w:rsidRDefault="008F07E6" w:rsidP="008F07E6">
      <w:pPr>
        <w:pStyle w:val="FootnoteText"/>
        <w:ind w:firstLine="720"/>
        <w:jc w:val="both"/>
        <w:rPr>
          <w:rFonts w:ascii="Garamond" w:hAnsi="Garamond"/>
        </w:rPr>
      </w:pPr>
      <w:r w:rsidRPr="00B92897">
        <w:rPr>
          <w:rStyle w:val="FootnoteReference"/>
          <w:rFonts w:ascii="Garamond" w:hAnsi="Garamond"/>
        </w:rPr>
        <w:footnoteRef/>
      </w:r>
      <w:r w:rsidRPr="00B92897">
        <w:rPr>
          <w:rFonts w:ascii="Garamond" w:hAnsi="Garamond"/>
        </w:rPr>
        <w:t xml:space="preserve"> </w:t>
      </w:r>
      <w:proofErr w:type="spellStart"/>
      <w:r w:rsidRPr="00B92897">
        <w:rPr>
          <w:rFonts w:ascii="Garamond" w:hAnsi="Garamond"/>
          <w:lang w:val="en"/>
        </w:rPr>
        <w:t>Ghiffari</w:t>
      </w:r>
      <w:proofErr w:type="spellEnd"/>
      <w:r w:rsidRPr="00B92897">
        <w:rPr>
          <w:rFonts w:ascii="Garamond" w:hAnsi="Garamond"/>
          <w:lang w:val="en"/>
        </w:rPr>
        <w:t xml:space="preserve"> </w:t>
      </w:r>
      <w:proofErr w:type="spellStart"/>
      <w:r w:rsidRPr="00B92897">
        <w:rPr>
          <w:rFonts w:ascii="Garamond" w:hAnsi="Garamond"/>
          <w:lang w:val="en"/>
        </w:rPr>
        <w:t>Syauqy</w:t>
      </w:r>
      <w:proofErr w:type="spellEnd"/>
      <w:r w:rsidRPr="00B92897">
        <w:rPr>
          <w:rFonts w:ascii="Garamond" w:hAnsi="Garamond"/>
          <w:lang w:val="en"/>
        </w:rPr>
        <w:t xml:space="preserve"> Said, </w:t>
      </w:r>
      <w:proofErr w:type="spellStart"/>
      <w:r w:rsidRPr="00B92897">
        <w:rPr>
          <w:rFonts w:ascii="Garamond" w:hAnsi="Garamond"/>
          <w:lang w:val="en"/>
        </w:rPr>
        <w:t>Muhtadi</w:t>
      </w:r>
      <w:proofErr w:type="spellEnd"/>
      <w:r w:rsidRPr="00B92897">
        <w:rPr>
          <w:rFonts w:ascii="Garamond" w:hAnsi="Garamond"/>
          <w:lang w:val="en"/>
        </w:rPr>
        <w:t xml:space="preserve"> Ridwan, &amp; Ahmad Sholeh, “Formation of Discipline Character Through Internalization of the Value of Islamic Religious Education in the Students of the </w:t>
      </w:r>
      <w:proofErr w:type="spellStart"/>
      <w:r w:rsidRPr="00B92897">
        <w:rPr>
          <w:rFonts w:ascii="Garamond" w:hAnsi="Garamond"/>
          <w:lang w:val="en"/>
        </w:rPr>
        <w:t>Wali</w:t>
      </w:r>
      <w:proofErr w:type="spellEnd"/>
      <w:r w:rsidRPr="00B92897">
        <w:rPr>
          <w:rFonts w:ascii="Garamond" w:hAnsi="Garamond"/>
          <w:lang w:val="en"/>
        </w:rPr>
        <w:t xml:space="preserve"> </w:t>
      </w:r>
      <w:proofErr w:type="spellStart"/>
      <w:r w:rsidRPr="00B92897">
        <w:rPr>
          <w:rFonts w:ascii="Garamond" w:hAnsi="Garamond"/>
          <w:lang w:val="en"/>
        </w:rPr>
        <w:t>Songo</w:t>
      </w:r>
      <w:proofErr w:type="spellEnd"/>
      <w:r w:rsidRPr="00B92897">
        <w:rPr>
          <w:rFonts w:ascii="Garamond" w:hAnsi="Garamond"/>
          <w:lang w:val="en"/>
        </w:rPr>
        <w:t xml:space="preserve"> </w:t>
      </w:r>
      <w:proofErr w:type="spellStart"/>
      <w:r w:rsidRPr="00B92897">
        <w:rPr>
          <w:rFonts w:ascii="Garamond" w:hAnsi="Garamond"/>
          <w:lang w:val="en"/>
        </w:rPr>
        <w:t>Ngabar</w:t>
      </w:r>
      <w:proofErr w:type="spellEnd"/>
      <w:r w:rsidRPr="00B92897">
        <w:rPr>
          <w:rFonts w:ascii="Garamond" w:hAnsi="Garamond"/>
          <w:lang w:val="en"/>
        </w:rPr>
        <w:t xml:space="preserve"> Islamic Boarding School,” </w:t>
      </w:r>
      <w:r w:rsidRPr="00B92897">
        <w:rPr>
          <w:rFonts w:ascii="Garamond" w:hAnsi="Garamond"/>
          <w:i/>
          <w:iCs/>
          <w:lang w:val="en"/>
        </w:rPr>
        <w:t>FONDATIA</w:t>
      </w:r>
      <w:r w:rsidRPr="00B92897">
        <w:rPr>
          <w:rFonts w:ascii="Garamond" w:hAnsi="Garamond"/>
          <w:lang w:val="en"/>
        </w:rPr>
        <w:t> 9, no. 2 (2025): 461–481.</w:t>
      </w:r>
    </w:p>
  </w:footnote>
  <w:footnote w:id="12">
    <w:p w14:paraId="35A46F3B" w14:textId="77777777" w:rsidR="008F07E6" w:rsidRPr="00A918E4" w:rsidRDefault="008F07E6" w:rsidP="008F07E6">
      <w:pPr>
        <w:pStyle w:val="FootnoteText"/>
        <w:ind w:firstLine="720"/>
        <w:jc w:val="both"/>
        <w:rPr>
          <w:rFonts w:ascii="Garamond" w:hAnsi="Garamond"/>
          <w:lang w:val="en-US"/>
        </w:rPr>
      </w:pPr>
      <w:r>
        <w:rPr>
          <w:rStyle w:val="FootnoteReference"/>
        </w:rPr>
        <w:footnoteRef/>
      </w:r>
      <w:r>
        <w:t xml:space="preserve"> </w:t>
      </w:r>
      <w:r w:rsidRPr="00A918E4">
        <w:rPr>
          <w:rFonts w:ascii="Garamond" w:hAnsi="Garamond"/>
          <w:lang w:val="en"/>
        </w:rPr>
        <w:t xml:space="preserve">John W. Creswell, </w:t>
      </w:r>
      <w:r w:rsidRPr="00A918E4">
        <w:rPr>
          <w:rFonts w:ascii="Garamond" w:hAnsi="Garamond"/>
          <w:i/>
          <w:iCs/>
          <w:lang w:val="en"/>
        </w:rPr>
        <w:t>Qualitative Inquiry and Research Design: Choosing Among Five Approaches</w:t>
      </w:r>
      <w:r w:rsidRPr="00A918E4">
        <w:rPr>
          <w:rFonts w:ascii="Garamond" w:hAnsi="Garamond"/>
          <w:lang w:val="en"/>
        </w:rPr>
        <w:t>, 4th ed. (Los Angeles: SAGE Publications, 2018).</w:t>
      </w:r>
    </w:p>
  </w:footnote>
  <w:footnote w:id="13">
    <w:p w14:paraId="004BFBE3" w14:textId="77777777" w:rsidR="008F07E6" w:rsidRPr="00A918E4" w:rsidRDefault="008F07E6" w:rsidP="008F07E6">
      <w:pPr>
        <w:pStyle w:val="FootnoteText"/>
        <w:ind w:firstLine="720"/>
        <w:jc w:val="both"/>
        <w:rPr>
          <w:rFonts w:ascii="Garamond" w:hAnsi="Garamond"/>
          <w:lang w:val="en-US"/>
        </w:rPr>
      </w:pPr>
      <w:r w:rsidRPr="00A918E4">
        <w:rPr>
          <w:rStyle w:val="FootnoteReference"/>
          <w:rFonts w:ascii="Garamond" w:hAnsi="Garamond"/>
        </w:rPr>
        <w:footnoteRef/>
      </w:r>
      <w:r w:rsidRPr="00A918E4">
        <w:rPr>
          <w:rFonts w:ascii="Garamond" w:hAnsi="Garamond"/>
        </w:rPr>
        <w:t xml:space="preserve"> </w:t>
      </w:r>
      <w:r w:rsidRPr="00A918E4">
        <w:rPr>
          <w:rFonts w:ascii="Garamond" w:hAnsi="Garamond"/>
          <w:lang w:val="en"/>
        </w:rPr>
        <w:t xml:space="preserve">Robert K. Yin, </w:t>
      </w:r>
      <w:r w:rsidRPr="00A918E4">
        <w:rPr>
          <w:rFonts w:ascii="Garamond" w:hAnsi="Garamond"/>
          <w:i/>
          <w:iCs/>
          <w:lang w:val="en"/>
        </w:rPr>
        <w:t>Case Study Research: Design and Methods</w:t>
      </w:r>
      <w:r w:rsidRPr="00A918E4">
        <w:rPr>
          <w:rFonts w:ascii="Garamond" w:hAnsi="Garamond"/>
          <w:lang w:val="en"/>
        </w:rPr>
        <w:t>, 5th ed. (Los Angeles: SAGE Publications, 2014).</w:t>
      </w:r>
    </w:p>
  </w:footnote>
  <w:footnote w:id="14">
    <w:p w14:paraId="7E0AD195" w14:textId="77777777" w:rsidR="008F07E6" w:rsidRPr="006F682F" w:rsidRDefault="008F07E6" w:rsidP="008F07E6">
      <w:pPr>
        <w:pStyle w:val="FootnoteText"/>
        <w:ind w:firstLine="720"/>
        <w:jc w:val="both"/>
        <w:rPr>
          <w:rFonts w:ascii="Garamond" w:hAnsi="Garamond"/>
          <w:lang w:val="en-US"/>
        </w:rPr>
      </w:pPr>
      <w:r>
        <w:rPr>
          <w:rStyle w:val="FootnoteReference"/>
        </w:rPr>
        <w:footnoteRef/>
      </w:r>
      <w:r>
        <w:t xml:space="preserve"> </w:t>
      </w:r>
      <w:r w:rsidRPr="006F682F">
        <w:rPr>
          <w:rFonts w:ascii="Garamond" w:hAnsi="Garamond"/>
          <w:lang w:val="en"/>
        </w:rPr>
        <w:t xml:space="preserve">Matthew B. Miles, A. Michael Huberman, dan Johnny Saldaña, </w:t>
      </w:r>
      <w:r w:rsidRPr="006F682F">
        <w:rPr>
          <w:rFonts w:ascii="Garamond" w:hAnsi="Garamond"/>
          <w:i/>
          <w:iCs/>
          <w:lang w:val="en"/>
        </w:rPr>
        <w:t>Qualitative Data Analysis: A Methods Sourcebook</w:t>
      </w:r>
      <w:r w:rsidRPr="006F682F">
        <w:rPr>
          <w:rFonts w:ascii="Garamond" w:hAnsi="Garamond"/>
          <w:lang w:val="en"/>
        </w:rPr>
        <w:t>, 3rd ed. (Thousand Oaks: SAGE Publications, 2018).</w:t>
      </w:r>
    </w:p>
  </w:footnote>
  <w:footnote w:id="15">
    <w:p w14:paraId="00174216" w14:textId="77777777" w:rsidR="008F07E6" w:rsidRPr="006F682F" w:rsidRDefault="008F07E6" w:rsidP="008F07E6">
      <w:pPr>
        <w:pStyle w:val="FootnoteText"/>
        <w:ind w:firstLine="720"/>
        <w:jc w:val="both"/>
        <w:rPr>
          <w:rFonts w:ascii="Garamond" w:hAnsi="Garamond"/>
          <w:lang w:val="en-US"/>
        </w:rPr>
      </w:pPr>
      <w:r w:rsidRPr="006F682F">
        <w:rPr>
          <w:rStyle w:val="FootnoteReference"/>
          <w:rFonts w:ascii="Garamond" w:hAnsi="Garamond"/>
        </w:rPr>
        <w:footnoteRef/>
      </w:r>
      <w:r w:rsidRPr="006F682F">
        <w:rPr>
          <w:rFonts w:ascii="Garamond" w:hAnsi="Garamond"/>
        </w:rPr>
        <w:t xml:space="preserve"> </w:t>
      </w:r>
      <w:proofErr w:type="spellStart"/>
      <w:r w:rsidRPr="006F682F">
        <w:rPr>
          <w:rFonts w:ascii="Garamond" w:hAnsi="Garamond"/>
          <w:lang w:val="en"/>
        </w:rPr>
        <w:t>Sugiyono</w:t>
      </w:r>
      <w:proofErr w:type="spellEnd"/>
      <w:r w:rsidRPr="006F682F">
        <w:rPr>
          <w:rFonts w:ascii="Garamond" w:hAnsi="Garamond"/>
          <w:lang w:val="en"/>
        </w:rPr>
        <w:t xml:space="preserve">, </w:t>
      </w:r>
      <w:proofErr w:type="spellStart"/>
      <w:r w:rsidRPr="006F682F">
        <w:rPr>
          <w:rFonts w:ascii="Garamond" w:hAnsi="Garamond"/>
          <w:i/>
          <w:iCs/>
          <w:lang w:val="en"/>
        </w:rPr>
        <w:t>Metode</w:t>
      </w:r>
      <w:proofErr w:type="spellEnd"/>
      <w:r w:rsidRPr="006F682F">
        <w:rPr>
          <w:rFonts w:ascii="Garamond" w:hAnsi="Garamond"/>
          <w:i/>
          <w:iCs/>
          <w:lang w:val="en"/>
        </w:rPr>
        <w:t xml:space="preserve"> </w:t>
      </w:r>
      <w:proofErr w:type="spellStart"/>
      <w:r w:rsidRPr="006F682F">
        <w:rPr>
          <w:rFonts w:ascii="Garamond" w:hAnsi="Garamond"/>
          <w:i/>
          <w:iCs/>
          <w:lang w:val="en"/>
        </w:rPr>
        <w:t>Penelitian</w:t>
      </w:r>
      <w:proofErr w:type="spellEnd"/>
      <w:r w:rsidRPr="006F682F">
        <w:rPr>
          <w:rFonts w:ascii="Garamond" w:hAnsi="Garamond"/>
          <w:i/>
          <w:iCs/>
          <w:lang w:val="en"/>
        </w:rPr>
        <w:t xml:space="preserve"> Pendidikan: </w:t>
      </w:r>
      <w:proofErr w:type="spellStart"/>
      <w:r w:rsidRPr="006F682F">
        <w:rPr>
          <w:rFonts w:ascii="Garamond" w:hAnsi="Garamond"/>
          <w:i/>
          <w:iCs/>
          <w:lang w:val="en"/>
        </w:rPr>
        <w:t>Pendekatan</w:t>
      </w:r>
      <w:proofErr w:type="spellEnd"/>
      <w:r w:rsidRPr="006F682F">
        <w:rPr>
          <w:rFonts w:ascii="Garamond" w:hAnsi="Garamond"/>
          <w:i/>
          <w:iCs/>
          <w:lang w:val="en"/>
        </w:rPr>
        <w:t xml:space="preserve"> </w:t>
      </w:r>
      <w:proofErr w:type="spellStart"/>
      <w:r w:rsidRPr="006F682F">
        <w:rPr>
          <w:rFonts w:ascii="Garamond" w:hAnsi="Garamond"/>
          <w:i/>
          <w:iCs/>
          <w:lang w:val="en"/>
        </w:rPr>
        <w:t>Kuantitatif</w:t>
      </w:r>
      <w:proofErr w:type="spellEnd"/>
      <w:r w:rsidRPr="006F682F">
        <w:rPr>
          <w:rFonts w:ascii="Garamond" w:hAnsi="Garamond"/>
          <w:i/>
          <w:iCs/>
          <w:lang w:val="en"/>
        </w:rPr>
        <w:t xml:space="preserve">, </w:t>
      </w:r>
      <w:proofErr w:type="spellStart"/>
      <w:r w:rsidRPr="006F682F">
        <w:rPr>
          <w:rFonts w:ascii="Garamond" w:hAnsi="Garamond"/>
          <w:i/>
          <w:iCs/>
          <w:lang w:val="en"/>
        </w:rPr>
        <w:t>Kualitatif</w:t>
      </w:r>
      <w:proofErr w:type="spellEnd"/>
      <w:r w:rsidRPr="006F682F">
        <w:rPr>
          <w:rFonts w:ascii="Garamond" w:hAnsi="Garamond"/>
          <w:i/>
          <w:iCs/>
          <w:lang w:val="en"/>
        </w:rPr>
        <w:t>, dan R&amp;D</w:t>
      </w:r>
      <w:r w:rsidRPr="006F682F">
        <w:rPr>
          <w:rFonts w:ascii="Garamond" w:hAnsi="Garamond"/>
          <w:lang w:val="en"/>
        </w:rPr>
        <w:t xml:space="preserve"> (Bandung: </w:t>
      </w:r>
      <w:proofErr w:type="spellStart"/>
      <w:r w:rsidRPr="006F682F">
        <w:rPr>
          <w:rFonts w:ascii="Garamond" w:hAnsi="Garamond"/>
          <w:lang w:val="en"/>
        </w:rPr>
        <w:t>Alfabeta</w:t>
      </w:r>
      <w:proofErr w:type="spellEnd"/>
      <w:r w:rsidRPr="006F682F">
        <w:rPr>
          <w:rFonts w:ascii="Garamond" w:hAnsi="Garamond"/>
          <w:lang w:val="en"/>
        </w:rPr>
        <w:t>, 2021).</w:t>
      </w:r>
    </w:p>
  </w:footnote>
  <w:footnote w:id="16">
    <w:p w14:paraId="174EF8B9" w14:textId="77777777" w:rsidR="008F07E6" w:rsidRPr="004835C6" w:rsidRDefault="008F07E6" w:rsidP="008F07E6">
      <w:pPr>
        <w:pStyle w:val="FootnoteText"/>
        <w:ind w:firstLine="720"/>
        <w:jc w:val="both"/>
        <w:rPr>
          <w:rFonts w:ascii="Garamond" w:hAnsi="Garamond"/>
          <w:lang w:val="en-ID"/>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ID"/>
        </w:rPr>
        <w:t>Miles, Matthew B., dan A. Michael Huberman, </w:t>
      </w:r>
      <w:r w:rsidRPr="004835C6">
        <w:rPr>
          <w:rFonts w:ascii="Garamond" w:hAnsi="Garamond"/>
          <w:i/>
          <w:iCs/>
          <w:lang w:val="en-ID"/>
        </w:rPr>
        <w:t>Qualitative Data Analysis: A Methods Sourcebook</w:t>
      </w:r>
      <w:r w:rsidRPr="004835C6">
        <w:rPr>
          <w:rFonts w:ascii="Garamond" w:hAnsi="Garamond"/>
          <w:lang w:val="en-ID"/>
        </w:rPr>
        <w:t>, 3rd ed. (Thousand Oaks, CA: Sage Publications, 2014), 20–21.</w:t>
      </w:r>
    </w:p>
  </w:footnote>
  <w:footnote w:id="17">
    <w:p w14:paraId="4BA8838F" w14:textId="77777777" w:rsidR="008F07E6" w:rsidRPr="004835C6" w:rsidRDefault="008F07E6" w:rsidP="008F07E6">
      <w:pPr>
        <w:pStyle w:val="FootnoteText"/>
        <w:ind w:firstLine="720"/>
        <w:jc w:val="both"/>
        <w:rPr>
          <w:rFonts w:ascii="Garamond" w:hAnsi="Garamond"/>
          <w:lang w:val="en-US"/>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US"/>
        </w:rPr>
        <w:t>Ibid., 21-22.</w:t>
      </w:r>
    </w:p>
  </w:footnote>
  <w:footnote w:id="18">
    <w:p w14:paraId="1ACBEED8" w14:textId="77777777" w:rsidR="008F07E6" w:rsidRPr="004835C6" w:rsidRDefault="008F07E6" w:rsidP="008F07E6">
      <w:pPr>
        <w:pStyle w:val="FootnoteText"/>
        <w:ind w:firstLine="720"/>
        <w:jc w:val="both"/>
        <w:rPr>
          <w:rFonts w:ascii="Garamond" w:hAnsi="Garamond"/>
          <w:lang w:val="en-US"/>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US"/>
        </w:rPr>
        <w:t>Ibid., 22-23.</w:t>
      </w:r>
    </w:p>
  </w:footnote>
  <w:footnote w:id="19">
    <w:p w14:paraId="1C969955" w14:textId="77777777" w:rsidR="008F07E6" w:rsidRPr="004835C6" w:rsidRDefault="008F07E6" w:rsidP="008F07E6">
      <w:pPr>
        <w:pStyle w:val="FootnoteText"/>
        <w:ind w:firstLine="720"/>
        <w:jc w:val="both"/>
        <w:rPr>
          <w:rFonts w:ascii="Garamond" w:hAnsi="Garamond"/>
          <w:lang w:val="en-US"/>
        </w:rPr>
      </w:pPr>
      <w:r w:rsidRPr="004835C6">
        <w:rPr>
          <w:rStyle w:val="FootnoteReference"/>
          <w:rFonts w:ascii="Garamond" w:hAnsi="Garamond"/>
        </w:rPr>
        <w:footnoteRef/>
      </w:r>
      <w:r w:rsidRPr="004835C6">
        <w:rPr>
          <w:rFonts w:ascii="Garamond" w:hAnsi="Garamond"/>
        </w:rPr>
        <w:t xml:space="preserve"> </w:t>
      </w:r>
      <w:proofErr w:type="spellStart"/>
      <w:r w:rsidRPr="004835C6">
        <w:rPr>
          <w:rFonts w:ascii="Garamond" w:hAnsi="Garamond"/>
          <w:lang w:val="en"/>
        </w:rPr>
        <w:t>Moleong</w:t>
      </w:r>
      <w:proofErr w:type="spellEnd"/>
      <w:r w:rsidRPr="004835C6">
        <w:rPr>
          <w:rFonts w:ascii="Garamond" w:hAnsi="Garamond"/>
          <w:lang w:val="en"/>
        </w:rPr>
        <w:t xml:space="preserve">, </w:t>
      </w:r>
      <w:proofErr w:type="spellStart"/>
      <w:r w:rsidRPr="004835C6">
        <w:rPr>
          <w:rFonts w:ascii="Garamond" w:hAnsi="Garamond"/>
          <w:lang w:val="en"/>
        </w:rPr>
        <w:t>Lexy</w:t>
      </w:r>
      <w:proofErr w:type="spellEnd"/>
      <w:r w:rsidRPr="004835C6">
        <w:rPr>
          <w:rFonts w:ascii="Garamond" w:hAnsi="Garamond"/>
          <w:lang w:val="en"/>
        </w:rPr>
        <w:t xml:space="preserve"> J., </w:t>
      </w:r>
      <w:proofErr w:type="spellStart"/>
      <w:r w:rsidRPr="004835C6">
        <w:rPr>
          <w:rFonts w:ascii="Garamond" w:hAnsi="Garamond"/>
          <w:i/>
          <w:iCs/>
          <w:lang w:val="en"/>
        </w:rPr>
        <w:t>Metodologi</w:t>
      </w:r>
      <w:proofErr w:type="spellEnd"/>
      <w:r w:rsidRPr="004835C6">
        <w:rPr>
          <w:rFonts w:ascii="Garamond" w:hAnsi="Garamond"/>
          <w:i/>
          <w:iCs/>
          <w:lang w:val="en"/>
        </w:rPr>
        <w:t xml:space="preserve"> </w:t>
      </w:r>
      <w:proofErr w:type="spellStart"/>
      <w:r w:rsidRPr="004835C6">
        <w:rPr>
          <w:rFonts w:ascii="Garamond" w:hAnsi="Garamond"/>
          <w:i/>
          <w:iCs/>
          <w:lang w:val="en"/>
        </w:rPr>
        <w:t>Penelitian</w:t>
      </w:r>
      <w:proofErr w:type="spellEnd"/>
      <w:r w:rsidRPr="004835C6">
        <w:rPr>
          <w:rFonts w:ascii="Garamond" w:hAnsi="Garamond"/>
          <w:i/>
          <w:iCs/>
          <w:lang w:val="en"/>
        </w:rPr>
        <w:t xml:space="preserve"> </w:t>
      </w:r>
      <w:proofErr w:type="spellStart"/>
      <w:r w:rsidRPr="004835C6">
        <w:rPr>
          <w:rFonts w:ascii="Garamond" w:hAnsi="Garamond"/>
          <w:i/>
          <w:iCs/>
          <w:lang w:val="en"/>
        </w:rPr>
        <w:t>Kualitatif</w:t>
      </w:r>
      <w:proofErr w:type="spellEnd"/>
      <w:r w:rsidRPr="004835C6">
        <w:rPr>
          <w:rFonts w:ascii="Garamond" w:hAnsi="Garamond"/>
          <w:lang w:val="en"/>
        </w:rPr>
        <w:t xml:space="preserve"> (Bandung: </w:t>
      </w:r>
      <w:proofErr w:type="spellStart"/>
      <w:r w:rsidRPr="004835C6">
        <w:rPr>
          <w:rFonts w:ascii="Garamond" w:hAnsi="Garamond"/>
          <w:lang w:val="en"/>
        </w:rPr>
        <w:t>Remaja</w:t>
      </w:r>
      <w:proofErr w:type="spellEnd"/>
      <w:r w:rsidRPr="004835C6">
        <w:rPr>
          <w:rFonts w:ascii="Garamond" w:hAnsi="Garamond"/>
          <w:lang w:val="en"/>
        </w:rPr>
        <w:t xml:space="preserve"> Rosdakarya, 2017), 288–292.</w:t>
      </w:r>
    </w:p>
  </w:footnote>
  <w:footnote w:id="20">
    <w:p w14:paraId="58850295" w14:textId="77777777" w:rsidR="008F07E6" w:rsidRPr="006F682F" w:rsidRDefault="008F07E6" w:rsidP="008F07E6">
      <w:pPr>
        <w:pStyle w:val="FootnoteText"/>
        <w:ind w:firstLine="720"/>
        <w:jc w:val="both"/>
        <w:rPr>
          <w:rFonts w:ascii="Garamond" w:hAnsi="Garamond"/>
          <w:lang w:val="en-US"/>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
        </w:rPr>
        <w:t xml:space="preserve">Yvonna S. Lincoln dan Egon G. Guba, </w:t>
      </w:r>
      <w:r w:rsidRPr="004835C6">
        <w:rPr>
          <w:rFonts w:ascii="Garamond" w:hAnsi="Garamond"/>
          <w:i/>
          <w:iCs/>
          <w:lang w:val="en"/>
        </w:rPr>
        <w:t>Naturalistic Inquiry</w:t>
      </w:r>
      <w:r w:rsidRPr="004835C6">
        <w:rPr>
          <w:rFonts w:ascii="Garamond" w:hAnsi="Garamond"/>
          <w:lang w:val="en"/>
        </w:rPr>
        <w:t xml:space="preserve"> (Newbury Park: SAGE Publications, 1985).</w:t>
      </w:r>
    </w:p>
  </w:footnote>
  <w:footnote w:id="21">
    <w:p w14:paraId="01C0EA85" w14:textId="77777777" w:rsidR="008F07E6" w:rsidRPr="004835C6" w:rsidRDefault="008F07E6" w:rsidP="008F07E6">
      <w:pPr>
        <w:pStyle w:val="FootnoteText"/>
        <w:ind w:firstLine="720"/>
        <w:jc w:val="both"/>
        <w:rPr>
          <w:rFonts w:ascii="Garamond" w:hAnsi="Garamond"/>
          <w:lang w:val="en-ID"/>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ID"/>
        </w:rPr>
        <w:t xml:space="preserve">Zakiyah </w:t>
      </w:r>
      <w:proofErr w:type="spellStart"/>
      <w:r w:rsidRPr="004835C6">
        <w:rPr>
          <w:rFonts w:ascii="Garamond" w:hAnsi="Garamond"/>
          <w:lang w:val="en-ID"/>
        </w:rPr>
        <w:t>Daradjat</w:t>
      </w:r>
      <w:proofErr w:type="spellEnd"/>
      <w:r w:rsidRPr="004835C6">
        <w:rPr>
          <w:rFonts w:ascii="Garamond" w:hAnsi="Garamond"/>
          <w:lang w:val="en-ID"/>
        </w:rPr>
        <w:t>, </w:t>
      </w:r>
      <w:r w:rsidRPr="004835C6">
        <w:rPr>
          <w:rFonts w:ascii="Garamond" w:hAnsi="Garamond"/>
          <w:i/>
          <w:iCs/>
          <w:lang w:val="en-ID"/>
        </w:rPr>
        <w:t xml:space="preserve">Pendidikan Islam </w:t>
      </w:r>
      <w:proofErr w:type="spellStart"/>
      <w:r w:rsidRPr="004835C6">
        <w:rPr>
          <w:rFonts w:ascii="Garamond" w:hAnsi="Garamond"/>
          <w:i/>
          <w:iCs/>
          <w:lang w:val="en-ID"/>
        </w:rPr>
        <w:t>dalam</w:t>
      </w:r>
      <w:proofErr w:type="spellEnd"/>
      <w:r w:rsidRPr="004835C6">
        <w:rPr>
          <w:rFonts w:ascii="Garamond" w:hAnsi="Garamond"/>
          <w:i/>
          <w:iCs/>
          <w:lang w:val="en-ID"/>
        </w:rPr>
        <w:t xml:space="preserve"> </w:t>
      </w:r>
      <w:proofErr w:type="spellStart"/>
      <w:r w:rsidRPr="004835C6">
        <w:rPr>
          <w:rFonts w:ascii="Garamond" w:hAnsi="Garamond"/>
          <w:i/>
          <w:iCs/>
          <w:lang w:val="en-ID"/>
        </w:rPr>
        <w:t>Keluarga</w:t>
      </w:r>
      <w:proofErr w:type="spellEnd"/>
      <w:r w:rsidRPr="004835C6">
        <w:rPr>
          <w:rFonts w:ascii="Garamond" w:hAnsi="Garamond"/>
          <w:i/>
          <w:iCs/>
          <w:lang w:val="en-ID"/>
        </w:rPr>
        <w:t xml:space="preserve"> dan </w:t>
      </w:r>
      <w:proofErr w:type="spellStart"/>
      <w:r w:rsidRPr="004835C6">
        <w:rPr>
          <w:rFonts w:ascii="Garamond" w:hAnsi="Garamond"/>
          <w:i/>
          <w:iCs/>
          <w:lang w:val="en-ID"/>
        </w:rPr>
        <w:t>Sekolah</w:t>
      </w:r>
      <w:proofErr w:type="spellEnd"/>
      <w:r w:rsidRPr="004835C6">
        <w:rPr>
          <w:rFonts w:ascii="Garamond" w:hAnsi="Garamond"/>
          <w:lang w:val="en-ID"/>
        </w:rPr>
        <w:t> (Jakarta: Bulan Bintang, 1996), 102.</w:t>
      </w:r>
    </w:p>
    <w:p w14:paraId="60F1A25E" w14:textId="77777777" w:rsidR="008F07E6" w:rsidRPr="004835C6" w:rsidRDefault="008F07E6" w:rsidP="008F07E6">
      <w:pPr>
        <w:pStyle w:val="FootnoteText"/>
        <w:rPr>
          <w:lang w:val="en-US"/>
        </w:rPr>
      </w:pPr>
    </w:p>
  </w:footnote>
  <w:footnote w:id="22">
    <w:p w14:paraId="30EED6E1" w14:textId="77777777" w:rsidR="008F07E6" w:rsidRPr="004835C6" w:rsidRDefault="008F07E6" w:rsidP="008F07E6">
      <w:pPr>
        <w:pStyle w:val="FootnoteText"/>
        <w:ind w:firstLine="720"/>
        <w:jc w:val="both"/>
        <w:rPr>
          <w:rFonts w:ascii="Garamond" w:hAnsi="Garamond"/>
        </w:rPr>
      </w:pPr>
      <w:r w:rsidRPr="004835C6">
        <w:rPr>
          <w:rStyle w:val="FootnoteReference"/>
          <w:rFonts w:ascii="Garamond" w:hAnsi="Garamond"/>
        </w:rPr>
        <w:footnoteRef/>
      </w:r>
      <w:r w:rsidRPr="004835C6">
        <w:rPr>
          <w:rFonts w:ascii="Garamond" w:hAnsi="Garamond"/>
        </w:rPr>
        <w:t xml:space="preserve"> Nadya Salwa, santri Syaichona Cholil Putri Balikpapan, wawancara pribadi, Balikpapan, 20 Oktober 2025</w:t>
      </w:r>
    </w:p>
  </w:footnote>
  <w:footnote w:id="23">
    <w:p w14:paraId="55B64157" w14:textId="77777777" w:rsidR="008F07E6" w:rsidRPr="004835C6" w:rsidRDefault="008F07E6" w:rsidP="008F07E6">
      <w:pPr>
        <w:pStyle w:val="FootnoteText"/>
        <w:ind w:firstLine="720"/>
        <w:jc w:val="both"/>
        <w:rPr>
          <w:rFonts w:ascii="Garamond" w:hAnsi="Garamond"/>
          <w:lang w:val="en-ID"/>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ID"/>
        </w:rPr>
        <w:t xml:space="preserve">Lexy J. </w:t>
      </w:r>
      <w:proofErr w:type="spellStart"/>
      <w:r w:rsidRPr="004835C6">
        <w:rPr>
          <w:rFonts w:ascii="Garamond" w:hAnsi="Garamond"/>
          <w:lang w:val="en-ID"/>
        </w:rPr>
        <w:t>Moleong</w:t>
      </w:r>
      <w:proofErr w:type="spellEnd"/>
      <w:r w:rsidRPr="004835C6">
        <w:rPr>
          <w:rFonts w:ascii="Garamond" w:hAnsi="Garamond"/>
          <w:lang w:val="en-ID"/>
        </w:rPr>
        <w:t>, </w:t>
      </w:r>
      <w:proofErr w:type="spellStart"/>
      <w:r w:rsidRPr="004835C6">
        <w:rPr>
          <w:rFonts w:ascii="Garamond" w:hAnsi="Garamond"/>
          <w:i/>
          <w:iCs/>
          <w:lang w:val="en-ID"/>
        </w:rPr>
        <w:t>Metodologi</w:t>
      </w:r>
      <w:proofErr w:type="spellEnd"/>
      <w:r w:rsidRPr="004835C6">
        <w:rPr>
          <w:rFonts w:ascii="Garamond" w:hAnsi="Garamond"/>
          <w:i/>
          <w:iCs/>
          <w:lang w:val="en-ID"/>
        </w:rPr>
        <w:t xml:space="preserve"> </w:t>
      </w:r>
      <w:proofErr w:type="spellStart"/>
      <w:r w:rsidRPr="004835C6">
        <w:rPr>
          <w:rFonts w:ascii="Garamond" w:hAnsi="Garamond"/>
          <w:i/>
          <w:iCs/>
          <w:lang w:val="en-ID"/>
        </w:rPr>
        <w:t>Penelitian</w:t>
      </w:r>
      <w:proofErr w:type="spellEnd"/>
      <w:r w:rsidRPr="004835C6">
        <w:rPr>
          <w:rFonts w:ascii="Garamond" w:hAnsi="Garamond"/>
          <w:i/>
          <w:iCs/>
          <w:lang w:val="en-ID"/>
        </w:rPr>
        <w:t xml:space="preserve"> </w:t>
      </w:r>
      <w:proofErr w:type="spellStart"/>
      <w:r w:rsidRPr="004835C6">
        <w:rPr>
          <w:rFonts w:ascii="Garamond" w:hAnsi="Garamond"/>
          <w:i/>
          <w:iCs/>
          <w:lang w:val="en-ID"/>
        </w:rPr>
        <w:t>Kualitatif</w:t>
      </w:r>
      <w:proofErr w:type="spellEnd"/>
      <w:r w:rsidRPr="004835C6">
        <w:rPr>
          <w:rFonts w:ascii="Garamond" w:hAnsi="Garamond"/>
          <w:lang w:val="en-ID"/>
        </w:rPr>
        <w:t xml:space="preserve"> (Bandung: </w:t>
      </w:r>
      <w:proofErr w:type="spellStart"/>
      <w:r w:rsidRPr="004835C6">
        <w:rPr>
          <w:rFonts w:ascii="Garamond" w:hAnsi="Garamond"/>
          <w:lang w:val="en-ID"/>
        </w:rPr>
        <w:t>Remaja</w:t>
      </w:r>
      <w:proofErr w:type="spellEnd"/>
      <w:r w:rsidRPr="004835C6">
        <w:rPr>
          <w:rFonts w:ascii="Garamond" w:hAnsi="Garamond"/>
          <w:lang w:val="en-ID"/>
        </w:rPr>
        <w:t xml:space="preserve"> Rosdakarya, 2017), 228.</w:t>
      </w:r>
    </w:p>
  </w:footnote>
  <w:footnote w:id="24">
    <w:p w14:paraId="4BF58B02" w14:textId="77777777" w:rsidR="008F07E6" w:rsidRPr="004835C6" w:rsidRDefault="008F07E6" w:rsidP="008F07E6">
      <w:pPr>
        <w:pStyle w:val="FootnoteText"/>
        <w:ind w:firstLine="720"/>
        <w:jc w:val="both"/>
        <w:rPr>
          <w:rFonts w:ascii="Garamond" w:hAnsi="Garamond"/>
          <w:lang w:val="en-ID"/>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ID"/>
        </w:rPr>
        <w:t>A. Mukti Ali, </w:t>
      </w:r>
      <w:proofErr w:type="spellStart"/>
      <w:r w:rsidRPr="004835C6">
        <w:rPr>
          <w:rFonts w:ascii="Garamond" w:hAnsi="Garamond"/>
          <w:i/>
          <w:iCs/>
          <w:lang w:val="en-ID"/>
        </w:rPr>
        <w:t>Ilmu</w:t>
      </w:r>
      <w:proofErr w:type="spellEnd"/>
      <w:r w:rsidRPr="004835C6">
        <w:rPr>
          <w:rFonts w:ascii="Garamond" w:hAnsi="Garamond"/>
          <w:i/>
          <w:iCs/>
          <w:lang w:val="en-ID"/>
        </w:rPr>
        <w:t xml:space="preserve"> Pendidikan Islam</w:t>
      </w:r>
      <w:r w:rsidRPr="004835C6">
        <w:rPr>
          <w:rFonts w:ascii="Garamond" w:hAnsi="Garamond"/>
          <w:lang w:val="en-ID"/>
        </w:rPr>
        <w:t xml:space="preserve"> (Yogyakarta: PT Tiara </w:t>
      </w:r>
      <w:proofErr w:type="spellStart"/>
      <w:r w:rsidRPr="004835C6">
        <w:rPr>
          <w:rFonts w:ascii="Garamond" w:hAnsi="Garamond"/>
          <w:lang w:val="en-ID"/>
        </w:rPr>
        <w:t>Wacana</w:t>
      </w:r>
      <w:proofErr w:type="spellEnd"/>
      <w:r w:rsidRPr="004835C6">
        <w:rPr>
          <w:rFonts w:ascii="Garamond" w:hAnsi="Garamond"/>
          <w:lang w:val="en-ID"/>
        </w:rPr>
        <w:t>, 2005), 133–134.</w:t>
      </w:r>
    </w:p>
  </w:footnote>
  <w:footnote w:id="25">
    <w:p w14:paraId="25E2B4DA" w14:textId="77777777" w:rsidR="008F07E6" w:rsidRPr="004835C6" w:rsidRDefault="008F07E6" w:rsidP="008F07E6">
      <w:pPr>
        <w:pStyle w:val="FootnoteText"/>
        <w:ind w:firstLine="720"/>
        <w:jc w:val="both"/>
        <w:rPr>
          <w:rFonts w:ascii="Garamond" w:hAnsi="Garamond"/>
          <w:lang w:val="en-ID"/>
        </w:rPr>
      </w:pPr>
      <w:r w:rsidRPr="004835C6">
        <w:rPr>
          <w:rStyle w:val="FootnoteReference"/>
          <w:rFonts w:ascii="Garamond" w:hAnsi="Garamond"/>
        </w:rPr>
        <w:footnoteRef/>
      </w:r>
      <w:r w:rsidRPr="004835C6">
        <w:rPr>
          <w:rFonts w:ascii="Garamond" w:hAnsi="Garamond"/>
        </w:rPr>
        <w:t xml:space="preserve"> </w:t>
      </w:r>
      <w:proofErr w:type="spellStart"/>
      <w:r w:rsidRPr="004835C6">
        <w:rPr>
          <w:rFonts w:ascii="Garamond" w:hAnsi="Garamond"/>
          <w:lang w:val="en-ID"/>
        </w:rPr>
        <w:t>Muhaimin</w:t>
      </w:r>
      <w:proofErr w:type="spellEnd"/>
      <w:r w:rsidRPr="004835C6">
        <w:rPr>
          <w:rFonts w:ascii="Garamond" w:hAnsi="Garamond"/>
          <w:lang w:val="en-ID"/>
        </w:rPr>
        <w:t>, </w:t>
      </w:r>
      <w:proofErr w:type="spellStart"/>
      <w:r w:rsidRPr="004835C6">
        <w:rPr>
          <w:rFonts w:ascii="Garamond" w:hAnsi="Garamond"/>
          <w:i/>
          <w:iCs/>
          <w:lang w:val="en-ID"/>
        </w:rPr>
        <w:t>Rekonstruksi</w:t>
      </w:r>
      <w:proofErr w:type="spellEnd"/>
      <w:r w:rsidRPr="004835C6">
        <w:rPr>
          <w:rFonts w:ascii="Garamond" w:hAnsi="Garamond"/>
          <w:i/>
          <w:iCs/>
          <w:lang w:val="en-ID"/>
        </w:rPr>
        <w:t xml:space="preserve"> Pendidikan Islam</w:t>
      </w:r>
      <w:r w:rsidRPr="004835C6">
        <w:rPr>
          <w:rFonts w:ascii="Garamond" w:hAnsi="Garamond"/>
          <w:lang w:val="en-ID"/>
        </w:rPr>
        <w:t xml:space="preserve"> (Jakarta: </w:t>
      </w:r>
      <w:proofErr w:type="spellStart"/>
      <w:r w:rsidRPr="004835C6">
        <w:rPr>
          <w:rFonts w:ascii="Garamond" w:hAnsi="Garamond"/>
          <w:lang w:val="en-ID"/>
        </w:rPr>
        <w:t>RajaGrafindo</w:t>
      </w:r>
      <w:proofErr w:type="spellEnd"/>
      <w:r w:rsidRPr="004835C6">
        <w:rPr>
          <w:rFonts w:ascii="Garamond" w:hAnsi="Garamond"/>
          <w:lang w:val="en-ID"/>
        </w:rPr>
        <w:t xml:space="preserve"> </w:t>
      </w:r>
      <w:proofErr w:type="spellStart"/>
      <w:r w:rsidRPr="004835C6">
        <w:rPr>
          <w:rFonts w:ascii="Garamond" w:hAnsi="Garamond"/>
          <w:lang w:val="en-ID"/>
        </w:rPr>
        <w:t>Persada</w:t>
      </w:r>
      <w:proofErr w:type="spellEnd"/>
      <w:r w:rsidRPr="004835C6">
        <w:rPr>
          <w:rFonts w:ascii="Garamond" w:hAnsi="Garamond"/>
          <w:lang w:val="en-ID"/>
        </w:rPr>
        <w:t>, 2009), 292.</w:t>
      </w:r>
    </w:p>
  </w:footnote>
  <w:footnote w:id="26">
    <w:p w14:paraId="0540E2F8" w14:textId="77777777" w:rsidR="008F07E6" w:rsidRPr="004835C6" w:rsidRDefault="008F07E6" w:rsidP="008F07E6">
      <w:pPr>
        <w:pStyle w:val="FootnoteText"/>
        <w:ind w:firstLine="720"/>
        <w:jc w:val="both"/>
        <w:rPr>
          <w:rFonts w:ascii="Garamond" w:hAnsi="Garamond"/>
          <w:lang w:val="en-ID"/>
        </w:rPr>
      </w:pPr>
      <w:r w:rsidRPr="004835C6">
        <w:rPr>
          <w:rStyle w:val="FootnoteReference"/>
          <w:rFonts w:ascii="Garamond" w:hAnsi="Garamond"/>
        </w:rPr>
        <w:footnoteRef/>
      </w:r>
      <w:r w:rsidRPr="004835C6">
        <w:rPr>
          <w:rFonts w:ascii="Garamond" w:hAnsi="Garamond"/>
        </w:rPr>
        <w:t xml:space="preserve"> </w:t>
      </w:r>
      <w:r w:rsidRPr="004835C6">
        <w:rPr>
          <w:rFonts w:ascii="Garamond" w:hAnsi="Garamond"/>
          <w:lang w:val="en-ID"/>
        </w:rPr>
        <w:t xml:space="preserve">M. </w:t>
      </w:r>
      <w:proofErr w:type="spellStart"/>
      <w:r w:rsidRPr="004835C6">
        <w:rPr>
          <w:rFonts w:ascii="Garamond" w:hAnsi="Garamond"/>
          <w:lang w:val="en-ID"/>
        </w:rPr>
        <w:t>Fathurrohman</w:t>
      </w:r>
      <w:proofErr w:type="spellEnd"/>
      <w:r w:rsidRPr="004835C6">
        <w:rPr>
          <w:rFonts w:ascii="Garamond" w:hAnsi="Garamond"/>
          <w:lang w:val="en-ID"/>
        </w:rPr>
        <w:t>, </w:t>
      </w:r>
      <w:r w:rsidRPr="004835C6">
        <w:rPr>
          <w:rFonts w:ascii="Garamond" w:hAnsi="Garamond"/>
          <w:i/>
          <w:iCs/>
          <w:lang w:val="en-ID"/>
        </w:rPr>
        <w:t xml:space="preserve">Model-Model </w:t>
      </w:r>
      <w:proofErr w:type="spellStart"/>
      <w:r w:rsidRPr="004835C6">
        <w:rPr>
          <w:rFonts w:ascii="Garamond" w:hAnsi="Garamond"/>
          <w:i/>
          <w:iCs/>
          <w:lang w:val="en-ID"/>
        </w:rPr>
        <w:t>Pembelajaran</w:t>
      </w:r>
      <w:proofErr w:type="spellEnd"/>
      <w:r w:rsidRPr="004835C6">
        <w:rPr>
          <w:rFonts w:ascii="Garamond" w:hAnsi="Garamond"/>
          <w:i/>
          <w:iCs/>
          <w:lang w:val="en-ID"/>
        </w:rPr>
        <w:t xml:space="preserve"> dan </w:t>
      </w:r>
      <w:proofErr w:type="spellStart"/>
      <w:r w:rsidRPr="004835C6">
        <w:rPr>
          <w:rFonts w:ascii="Garamond" w:hAnsi="Garamond"/>
          <w:i/>
          <w:iCs/>
          <w:lang w:val="en-ID"/>
        </w:rPr>
        <w:t>Pembelajaran</w:t>
      </w:r>
      <w:proofErr w:type="spellEnd"/>
      <w:r w:rsidRPr="004835C6">
        <w:rPr>
          <w:rFonts w:ascii="Garamond" w:hAnsi="Garamond"/>
          <w:i/>
          <w:iCs/>
          <w:lang w:val="en-ID"/>
        </w:rPr>
        <w:t xml:space="preserve"> </w:t>
      </w:r>
      <w:proofErr w:type="spellStart"/>
      <w:r w:rsidRPr="004835C6">
        <w:rPr>
          <w:rFonts w:ascii="Garamond" w:hAnsi="Garamond"/>
          <w:i/>
          <w:iCs/>
          <w:lang w:val="en-ID"/>
        </w:rPr>
        <w:t>Berbasis</w:t>
      </w:r>
      <w:proofErr w:type="spellEnd"/>
      <w:r w:rsidRPr="004835C6">
        <w:rPr>
          <w:rFonts w:ascii="Garamond" w:hAnsi="Garamond"/>
          <w:i/>
          <w:iCs/>
          <w:lang w:val="en-ID"/>
        </w:rPr>
        <w:t xml:space="preserve"> </w:t>
      </w:r>
      <w:proofErr w:type="spellStart"/>
      <w:r w:rsidRPr="004835C6">
        <w:rPr>
          <w:rFonts w:ascii="Garamond" w:hAnsi="Garamond"/>
          <w:i/>
          <w:iCs/>
          <w:lang w:val="en-ID"/>
        </w:rPr>
        <w:t>Masalah</w:t>
      </w:r>
      <w:proofErr w:type="spellEnd"/>
      <w:r w:rsidRPr="004835C6">
        <w:rPr>
          <w:rFonts w:ascii="Garamond" w:hAnsi="Garamond"/>
          <w:lang w:val="en-ID"/>
        </w:rPr>
        <w:t xml:space="preserve"> (Bandung: </w:t>
      </w:r>
      <w:proofErr w:type="spellStart"/>
      <w:r w:rsidRPr="004835C6">
        <w:rPr>
          <w:rFonts w:ascii="Garamond" w:hAnsi="Garamond"/>
          <w:lang w:val="en-ID"/>
        </w:rPr>
        <w:t>Refika</w:t>
      </w:r>
      <w:proofErr w:type="spellEnd"/>
      <w:r w:rsidRPr="004835C6">
        <w:rPr>
          <w:rFonts w:ascii="Garamond" w:hAnsi="Garamond"/>
          <w:lang w:val="en-ID"/>
        </w:rPr>
        <w:t xml:space="preserve"> </w:t>
      </w:r>
      <w:proofErr w:type="spellStart"/>
      <w:r w:rsidRPr="004835C6">
        <w:rPr>
          <w:rFonts w:ascii="Garamond" w:hAnsi="Garamond"/>
          <w:lang w:val="en-ID"/>
        </w:rPr>
        <w:t>Aditama</w:t>
      </w:r>
      <w:proofErr w:type="spellEnd"/>
      <w:r w:rsidRPr="004835C6">
        <w:rPr>
          <w:rFonts w:ascii="Garamond" w:hAnsi="Garamond"/>
          <w:lang w:val="en-ID"/>
        </w:rPr>
        <w:t>, 2015), 64.</w:t>
      </w:r>
    </w:p>
  </w:footnote>
  <w:footnote w:id="27">
    <w:p w14:paraId="254FFA6B" w14:textId="77777777" w:rsidR="008F07E6" w:rsidRPr="004835C6" w:rsidRDefault="008F07E6" w:rsidP="008F07E6">
      <w:pPr>
        <w:pStyle w:val="FootnoteText"/>
        <w:ind w:firstLine="720"/>
        <w:jc w:val="both"/>
        <w:rPr>
          <w:rFonts w:ascii="Garamond" w:hAnsi="Garamond"/>
        </w:rPr>
      </w:pPr>
      <w:r w:rsidRPr="004835C6">
        <w:rPr>
          <w:rStyle w:val="FootnoteReference"/>
          <w:rFonts w:ascii="Garamond" w:hAnsi="Garamond"/>
        </w:rPr>
        <w:footnoteRef/>
      </w:r>
      <w:r w:rsidRPr="004835C6">
        <w:rPr>
          <w:rFonts w:ascii="Garamond" w:hAnsi="Garamond"/>
        </w:rPr>
        <w:t xml:space="preserve"> Safina, Ustadzah Syaichona Cholil Putri Balikpapan, wawancara pribadi, Balikpapan, 22 Oktober 2025</w:t>
      </w:r>
    </w:p>
  </w:footnote>
  <w:footnote w:id="28">
    <w:p w14:paraId="0846A8CD" w14:textId="77777777" w:rsidR="008F07E6" w:rsidRPr="00713CA2" w:rsidRDefault="008F07E6" w:rsidP="008F07E6">
      <w:pPr>
        <w:pStyle w:val="FootnoteText"/>
        <w:ind w:firstLine="720"/>
        <w:jc w:val="both"/>
        <w:rPr>
          <w:rFonts w:ascii="Garamond" w:hAnsi="Garamond"/>
          <w:lang w:val="en-US"/>
        </w:rPr>
      </w:pPr>
      <w:r w:rsidRPr="00713CA2">
        <w:rPr>
          <w:rStyle w:val="FootnoteReference"/>
          <w:rFonts w:ascii="Garamond" w:hAnsi="Garamond"/>
        </w:rPr>
        <w:footnoteRef/>
      </w:r>
      <w:r w:rsidRPr="00713CA2">
        <w:rPr>
          <w:rFonts w:ascii="Garamond" w:hAnsi="Garamond"/>
        </w:rPr>
        <w:t xml:space="preserve"> </w:t>
      </w:r>
      <w:r w:rsidRPr="00713CA2">
        <w:rPr>
          <w:rFonts w:ascii="Garamond" w:hAnsi="Garamond"/>
          <w:lang w:val="en"/>
        </w:rPr>
        <w:t xml:space="preserve">Al-Ghazali, </w:t>
      </w:r>
      <w:proofErr w:type="spellStart"/>
      <w:r w:rsidRPr="00713CA2">
        <w:rPr>
          <w:rFonts w:ascii="Garamond" w:hAnsi="Garamond"/>
          <w:i/>
          <w:iCs/>
          <w:lang w:val="en"/>
        </w:rPr>
        <w:t>I</w:t>
      </w:r>
      <w:r w:rsidRPr="00713CA2">
        <w:rPr>
          <w:rFonts w:ascii="Cambria" w:hAnsi="Cambria" w:cs="Cambria"/>
          <w:i/>
          <w:iCs/>
          <w:lang w:val="en"/>
        </w:rPr>
        <w:t>ḥ</w:t>
      </w:r>
      <w:r w:rsidRPr="00713CA2">
        <w:rPr>
          <w:rFonts w:ascii="Garamond" w:hAnsi="Garamond"/>
          <w:i/>
          <w:iCs/>
          <w:lang w:val="en"/>
        </w:rPr>
        <w:t>yā</w:t>
      </w:r>
      <w:proofErr w:type="spellEnd"/>
      <w:r w:rsidRPr="00713CA2">
        <w:rPr>
          <w:rFonts w:ascii="Garamond" w:hAnsi="Garamond"/>
          <w:i/>
          <w:iCs/>
          <w:lang w:val="en"/>
        </w:rPr>
        <w:t>’ ‘</w:t>
      </w:r>
      <w:proofErr w:type="spellStart"/>
      <w:r w:rsidRPr="00713CA2">
        <w:rPr>
          <w:rFonts w:ascii="Garamond" w:hAnsi="Garamond"/>
          <w:i/>
          <w:iCs/>
          <w:lang w:val="en"/>
        </w:rPr>
        <w:t>Ulūm</w:t>
      </w:r>
      <w:proofErr w:type="spellEnd"/>
      <w:r w:rsidRPr="00713CA2">
        <w:rPr>
          <w:rFonts w:ascii="Garamond" w:hAnsi="Garamond"/>
          <w:i/>
          <w:iCs/>
          <w:lang w:val="en"/>
        </w:rPr>
        <w:t xml:space="preserve"> ad-</w:t>
      </w:r>
      <w:proofErr w:type="spellStart"/>
      <w:r w:rsidRPr="00713CA2">
        <w:rPr>
          <w:rFonts w:ascii="Garamond" w:hAnsi="Garamond"/>
          <w:i/>
          <w:iCs/>
          <w:lang w:val="en"/>
        </w:rPr>
        <w:t>Dīn</w:t>
      </w:r>
      <w:proofErr w:type="spellEnd"/>
      <w:r w:rsidRPr="00713CA2">
        <w:rPr>
          <w:rFonts w:ascii="Garamond" w:hAnsi="Garamond"/>
          <w:lang w:val="en"/>
        </w:rPr>
        <w:t xml:space="preserve">, </w:t>
      </w:r>
      <w:proofErr w:type="spellStart"/>
      <w:r w:rsidRPr="00713CA2">
        <w:rPr>
          <w:rFonts w:ascii="Garamond" w:hAnsi="Garamond"/>
          <w:lang w:val="en"/>
        </w:rPr>
        <w:t>Juz</w:t>
      </w:r>
      <w:proofErr w:type="spellEnd"/>
      <w:r w:rsidRPr="00713CA2">
        <w:rPr>
          <w:rFonts w:ascii="Garamond" w:hAnsi="Garamond"/>
          <w:lang w:val="en"/>
        </w:rPr>
        <w:t xml:space="preserve"> III (Beirut: </w:t>
      </w:r>
      <w:proofErr w:type="spellStart"/>
      <w:r w:rsidRPr="00713CA2">
        <w:rPr>
          <w:rFonts w:ascii="Garamond" w:hAnsi="Garamond"/>
          <w:lang w:val="en"/>
        </w:rPr>
        <w:t>Dār</w:t>
      </w:r>
      <w:proofErr w:type="spellEnd"/>
      <w:r w:rsidRPr="00713CA2">
        <w:rPr>
          <w:rFonts w:ascii="Garamond" w:hAnsi="Garamond"/>
          <w:lang w:val="en"/>
        </w:rPr>
        <w:t xml:space="preserve"> al-</w:t>
      </w:r>
      <w:proofErr w:type="spellStart"/>
      <w:r w:rsidRPr="00713CA2">
        <w:rPr>
          <w:rFonts w:ascii="Garamond" w:hAnsi="Garamond"/>
          <w:lang w:val="en"/>
        </w:rPr>
        <w:t>Kutub</w:t>
      </w:r>
      <w:proofErr w:type="spellEnd"/>
      <w:r w:rsidRPr="00713CA2">
        <w:rPr>
          <w:rFonts w:ascii="Garamond" w:hAnsi="Garamond"/>
          <w:lang w:val="en"/>
        </w:rPr>
        <w:t xml:space="preserve"> al</w:t>
      </w:r>
      <w:r>
        <w:rPr>
          <w:rFonts w:ascii="Garamond" w:hAnsi="Garamond"/>
          <w:lang w:val="en"/>
        </w:rPr>
        <w:t xml:space="preserve"> </w:t>
      </w:r>
      <w:r w:rsidRPr="00713CA2">
        <w:rPr>
          <w:rFonts w:ascii="Garamond" w:hAnsi="Garamond"/>
          <w:lang w:val="en"/>
        </w:rPr>
        <w:t>-</w:t>
      </w:r>
      <w:r>
        <w:rPr>
          <w:rFonts w:ascii="Garamond" w:hAnsi="Garamond"/>
          <w:lang w:val="en"/>
        </w:rPr>
        <w:t xml:space="preserve"> </w:t>
      </w:r>
      <w:r w:rsidRPr="00713CA2">
        <w:rPr>
          <w:rFonts w:ascii="Garamond" w:hAnsi="Garamond"/>
          <w:lang w:val="en"/>
        </w:rPr>
        <w:t>‘</w:t>
      </w:r>
      <w:proofErr w:type="spellStart"/>
      <w:r w:rsidRPr="00713CA2">
        <w:rPr>
          <w:rFonts w:ascii="Garamond" w:hAnsi="Garamond"/>
          <w:lang w:val="en"/>
        </w:rPr>
        <w:t>Ilmiyyah</w:t>
      </w:r>
      <w:proofErr w:type="spellEnd"/>
      <w:r w:rsidRPr="00713CA2">
        <w:rPr>
          <w:rFonts w:ascii="Garamond" w:hAnsi="Garamond"/>
          <w:lang w:val="en"/>
        </w:rPr>
        <w:t xml:space="preserve">, 2002), </w:t>
      </w:r>
      <w:proofErr w:type="spellStart"/>
      <w:r w:rsidRPr="00713CA2">
        <w:rPr>
          <w:rFonts w:ascii="Garamond" w:hAnsi="Garamond"/>
          <w:lang w:val="en"/>
        </w:rPr>
        <w:t>hlm</w:t>
      </w:r>
      <w:proofErr w:type="spellEnd"/>
      <w:r w:rsidRPr="00713CA2">
        <w:rPr>
          <w:rFonts w:ascii="Garamond" w:hAnsi="Garamond"/>
          <w:lang w:val="en"/>
        </w:rPr>
        <w:t>. 21–25.</w:t>
      </w:r>
    </w:p>
  </w:footnote>
  <w:footnote w:id="29">
    <w:p w14:paraId="19C6705B" w14:textId="77777777" w:rsidR="008F07E6" w:rsidRPr="00713CA2" w:rsidRDefault="008F07E6" w:rsidP="008F07E6">
      <w:pPr>
        <w:pStyle w:val="FootnoteText"/>
        <w:ind w:firstLine="720"/>
        <w:jc w:val="both"/>
        <w:rPr>
          <w:rFonts w:ascii="Garamond" w:hAnsi="Garamond"/>
          <w:lang w:val="en-US"/>
        </w:rPr>
      </w:pPr>
      <w:r w:rsidRPr="00713CA2">
        <w:rPr>
          <w:rStyle w:val="FootnoteReference"/>
          <w:rFonts w:ascii="Garamond" w:hAnsi="Garamond"/>
        </w:rPr>
        <w:footnoteRef/>
      </w:r>
      <w:r w:rsidRPr="00713CA2">
        <w:rPr>
          <w:rFonts w:ascii="Garamond" w:hAnsi="Garamond"/>
        </w:rPr>
        <w:t xml:space="preserve"> </w:t>
      </w:r>
      <w:r w:rsidRPr="00713CA2">
        <w:rPr>
          <w:rFonts w:ascii="Garamond" w:hAnsi="Garamond"/>
          <w:lang w:val="en"/>
        </w:rPr>
        <w:t xml:space="preserve">Lawrence Kohlberg, </w:t>
      </w:r>
      <w:r w:rsidRPr="00713CA2">
        <w:rPr>
          <w:rFonts w:ascii="Garamond" w:hAnsi="Garamond"/>
          <w:i/>
          <w:iCs/>
          <w:lang w:val="en"/>
        </w:rPr>
        <w:t>The Psychology of Moral Development</w:t>
      </w:r>
      <w:r w:rsidRPr="00713CA2">
        <w:rPr>
          <w:rFonts w:ascii="Garamond" w:hAnsi="Garamond"/>
          <w:lang w:val="en"/>
        </w:rPr>
        <w:t xml:space="preserve"> (San Francisco: Harper &amp; Row, 1984), </w:t>
      </w:r>
      <w:proofErr w:type="spellStart"/>
      <w:r w:rsidRPr="00713CA2">
        <w:rPr>
          <w:rFonts w:ascii="Garamond" w:hAnsi="Garamond"/>
          <w:lang w:val="en"/>
        </w:rPr>
        <w:t>hlm</w:t>
      </w:r>
      <w:proofErr w:type="spellEnd"/>
      <w:r w:rsidRPr="00713CA2">
        <w:rPr>
          <w:rFonts w:ascii="Garamond" w:hAnsi="Garamond"/>
          <w:lang w:val="en"/>
        </w:rPr>
        <w:t>. 212.</w:t>
      </w:r>
    </w:p>
  </w:footnote>
  <w:footnote w:id="30">
    <w:p w14:paraId="6CD10928" w14:textId="77777777" w:rsidR="008F07E6" w:rsidRPr="00713CA2" w:rsidRDefault="008F07E6" w:rsidP="008F07E6">
      <w:pPr>
        <w:pStyle w:val="FootnoteText"/>
        <w:ind w:firstLine="720"/>
        <w:jc w:val="both"/>
        <w:rPr>
          <w:rFonts w:ascii="Garamond" w:hAnsi="Garamond"/>
          <w:lang w:val="en-US"/>
        </w:rPr>
      </w:pPr>
      <w:r w:rsidRPr="00713CA2">
        <w:rPr>
          <w:rStyle w:val="FootnoteReference"/>
          <w:rFonts w:ascii="Garamond" w:hAnsi="Garamond"/>
        </w:rPr>
        <w:footnoteRef/>
      </w:r>
      <w:r w:rsidRPr="00713CA2">
        <w:rPr>
          <w:rFonts w:ascii="Garamond" w:hAnsi="Garamond"/>
        </w:rPr>
        <w:t xml:space="preserve"> </w:t>
      </w:r>
      <w:r w:rsidRPr="00713CA2">
        <w:rPr>
          <w:rFonts w:ascii="Garamond" w:hAnsi="Garamond"/>
          <w:lang w:val="en"/>
        </w:rPr>
        <w:t>Lawrence Kohlberg, </w:t>
      </w:r>
      <w:r w:rsidRPr="00713CA2">
        <w:rPr>
          <w:rFonts w:ascii="Garamond" w:hAnsi="Garamond"/>
          <w:i/>
          <w:iCs/>
          <w:lang w:val="en"/>
        </w:rPr>
        <w:t>Essays on Moral Development: Vol. I. The Philosophy of Moral Development</w:t>
      </w:r>
      <w:r w:rsidRPr="00713CA2">
        <w:rPr>
          <w:rFonts w:ascii="Garamond" w:hAnsi="Garamond"/>
          <w:lang w:val="en"/>
        </w:rPr>
        <w:t> (San Francisco: Harper &amp; Row, 1981), 409–412.</w:t>
      </w:r>
    </w:p>
  </w:footnote>
  <w:footnote w:id="31">
    <w:p w14:paraId="2A5922EB" w14:textId="77777777" w:rsidR="008F07E6" w:rsidRPr="00713CA2" w:rsidRDefault="008F07E6" w:rsidP="008F07E6">
      <w:pPr>
        <w:pStyle w:val="FootnoteText"/>
        <w:ind w:firstLine="720"/>
        <w:jc w:val="both"/>
        <w:rPr>
          <w:rFonts w:ascii="Garamond" w:hAnsi="Garamond"/>
          <w:lang w:val="en-ID"/>
        </w:rPr>
      </w:pPr>
      <w:r w:rsidRPr="00713CA2">
        <w:rPr>
          <w:rStyle w:val="FootnoteReference"/>
          <w:rFonts w:ascii="Garamond" w:hAnsi="Garamond"/>
        </w:rPr>
        <w:footnoteRef/>
      </w:r>
      <w:r w:rsidRPr="00713CA2">
        <w:rPr>
          <w:rFonts w:ascii="Garamond" w:hAnsi="Garamond"/>
        </w:rPr>
        <w:t xml:space="preserve"> </w:t>
      </w:r>
      <w:proofErr w:type="spellStart"/>
      <w:r w:rsidRPr="00713CA2">
        <w:rPr>
          <w:rFonts w:ascii="Garamond" w:hAnsi="Garamond"/>
          <w:lang w:val="en-ID"/>
        </w:rPr>
        <w:t>Syamsul</w:t>
      </w:r>
      <w:proofErr w:type="spellEnd"/>
      <w:r w:rsidRPr="00713CA2">
        <w:rPr>
          <w:rFonts w:ascii="Garamond" w:hAnsi="Garamond"/>
          <w:lang w:val="en-ID"/>
        </w:rPr>
        <w:t xml:space="preserve"> Nizar, </w:t>
      </w:r>
      <w:proofErr w:type="spellStart"/>
      <w:r w:rsidRPr="00713CA2">
        <w:rPr>
          <w:rFonts w:ascii="Garamond" w:hAnsi="Garamond"/>
          <w:i/>
          <w:iCs/>
          <w:lang w:val="en-ID"/>
        </w:rPr>
        <w:t>Filsafat</w:t>
      </w:r>
      <w:proofErr w:type="spellEnd"/>
      <w:r w:rsidRPr="00713CA2">
        <w:rPr>
          <w:rFonts w:ascii="Garamond" w:hAnsi="Garamond"/>
          <w:i/>
          <w:iCs/>
          <w:lang w:val="en-ID"/>
        </w:rPr>
        <w:t xml:space="preserve"> Pendidikan Islam</w:t>
      </w:r>
      <w:r w:rsidRPr="00713CA2">
        <w:rPr>
          <w:rFonts w:ascii="Garamond" w:hAnsi="Garamond"/>
          <w:lang w:val="en-ID"/>
        </w:rPr>
        <w:t xml:space="preserve"> (Jakarta: </w:t>
      </w:r>
      <w:proofErr w:type="spellStart"/>
      <w:r w:rsidRPr="00713CA2">
        <w:rPr>
          <w:rFonts w:ascii="Garamond" w:hAnsi="Garamond"/>
          <w:lang w:val="en-ID"/>
        </w:rPr>
        <w:t>Ciputat</w:t>
      </w:r>
      <w:proofErr w:type="spellEnd"/>
      <w:r w:rsidRPr="00713CA2">
        <w:rPr>
          <w:rFonts w:ascii="Garamond" w:hAnsi="Garamond"/>
          <w:lang w:val="en-ID"/>
        </w:rPr>
        <w:t xml:space="preserve"> Press, 2011), 232–233.</w:t>
      </w:r>
    </w:p>
  </w:footnote>
  <w:footnote w:id="32">
    <w:p w14:paraId="389D4DB0" w14:textId="77777777" w:rsidR="008F07E6" w:rsidRDefault="008F07E6" w:rsidP="008F07E6">
      <w:pPr>
        <w:pStyle w:val="FootnoteText"/>
        <w:ind w:firstLine="720"/>
        <w:jc w:val="both"/>
      </w:pPr>
      <w:r w:rsidRPr="00713CA2">
        <w:rPr>
          <w:rStyle w:val="FootnoteReference"/>
          <w:rFonts w:ascii="Garamond" w:hAnsi="Garamond"/>
        </w:rPr>
        <w:footnoteRef/>
      </w:r>
      <w:r w:rsidRPr="00713CA2">
        <w:rPr>
          <w:rFonts w:ascii="Garamond" w:hAnsi="Garamond"/>
        </w:rPr>
        <w:t xml:space="preserve"> Qori Kurniawati, Ketua Pengurus Syaichona Cholil Putri Balikpapan, wawancara pribadi, Balikpapan, 23 Oktober</w:t>
      </w:r>
      <w:r w:rsidRPr="006B466D">
        <w:rPr>
          <w:rFonts w:ascii="Garamond" w:hAnsi="Garamond"/>
        </w:rPr>
        <w:t xml:space="preserve"> 2025</w:t>
      </w:r>
    </w:p>
  </w:footnote>
  <w:footnote w:id="33">
    <w:p w14:paraId="05BA3B3F" w14:textId="77777777" w:rsidR="008F07E6" w:rsidRPr="00CF4373" w:rsidRDefault="008F07E6" w:rsidP="008F07E6">
      <w:pPr>
        <w:pStyle w:val="FootnoteText"/>
        <w:ind w:firstLine="720"/>
        <w:jc w:val="both"/>
        <w:rPr>
          <w:rFonts w:ascii="Garamond" w:hAnsi="Garamond"/>
          <w:lang w:val="en-US"/>
        </w:rPr>
      </w:pPr>
      <w:r w:rsidRPr="00CF4373">
        <w:rPr>
          <w:rStyle w:val="FootnoteReference"/>
          <w:rFonts w:ascii="Garamond" w:hAnsi="Garamond"/>
        </w:rPr>
        <w:footnoteRef/>
      </w:r>
      <w:r w:rsidRPr="00CF4373">
        <w:rPr>
          <w:rFonts w:ascii="Garamond" w:hAnsi="Garamond"/>
        </w:rPr>
        <w:t xml:space="preserve"> </w:t>
      </w:r>
      <w:proofErr w:type="spellStart"/>
      <w:r w:rsidRPr="00CF4373">
        <w:rPr>
          <w:rFonts w:ascii="Garamond" w:hAnsi="Garamond"/>
          <w:lang w:val="en"/>
        </w:rPr>
        <w:t>Abuddin</w:t>
      </w:r>
      <w:proofErr w:type="spellEnd"/>
      <w:r w:rsidRPr="00CF4373">
        <w:rPr>
          <w:rFonts w:ascii="Garamond" w:hAnsi="Garamond"/>
          <w:lang w:val="en"/>
        </w:rPr>
        <w:t xml:space="preserve"> Nata, </w:t>
      </w:r>
      <w:r w:rsidRPr="00CF4373">
        <w:rPr>
          <w:rFonts w:ascii="Garamond" w:hAnsi="Garamond"/>
          <w:i/>
          <w:iCs/>
          <w:lang w:val="en"/>
        </w:rPr>
        <w:t xml:space="preserve">Pendidikan Islam </w:t>
      </w:r>
      <w:proofErr w:type="spellStart"/>
      <w:r w:rsidRPr="00CF4373">
        <w:rPr>
          <w:rFonts w:ascii="Garamond" w:hAnsi="Garamond"/>
          <w:i/>
          <w:iCs/>
          <w:lang w:val="en"/>
        </w:rPr>
        <w:t>Berbasis</w:t>
      </w:r>
      <w:proofErr w:type="spellEnd"/>
      <w:r w:rsidRPr="00CF4373">
        <w:rPr>
          <w:rFonts w:ascii="Garamond" w:hAnsi="Garamond"/>
          <w:i/>
          <w:iCs/>
          <w:lang w:val="en"/>
        </w:rPr>
        <w:t xml:space="preserve"> </w:t>
      </w:r>
      <w:proofErr w:type="spellStart"/>
      <w:r w:rsidRPr="00CF4373">
        <w:rPr>
          <w:rFonts w:ascii="Garamond" w:hAnsi="Garamond"/>
          <w:i/>
          <w:iCs/>
          <w:lang w:val="en"/>
        </w:rPr>
        <w:t>Akhlak</w:t>
      </w:r>
      <w:proofErr w:type="spellEnd"/>
      <w:r w:rsidRPr="00CF4373">
        <w:rPr>
          <w:rFonts w:ascii="Garamond" w:hAnsi="Garamond"/>
          <w:lang w:val="en"/>
        </w:rPr>
        <w:t xml:space="preserve"> (Jakarta: </w:t>
      </w:r>
      <w:proofErr w:type="spellStart"/>
      <w:r w:rsidRPr="00CF4373">
        <w:rPr>
          <w:rFonts w:ascii="Garamond" w:hAnsi="Garamond"/>
          <w:lang w:val="en"/>
        </w:rPr>
        <w:t>RajaGrafindo</w:t>
      </w:r>
      <w:proofErr w:type="spellEnd"/>
      <w:r w:rsidRPr="00CF4373">
        <w:rPr>
          <w:rFonts w:ascii="Garamond" w:hAnsi="Garamond"/>
          <w:lang w:val="en"/>
        </w:rPr>
        <w:t xml:space="preserve"> </w:t>
      </w:r>
      <w:proofErr w:type="spellStart"/>
      <w:r w:rsidRPr="00CF4373">
        <w:rPr>
          <w:rFonts w:ascii="Garamond" w:hAnsi="Garamond"/>
          <w:lang w:val="en"/>
        </w:rPr>
        <w:t>Persada</w:t>
      </w:r>
      <w:proofErr w:type="spellEnd"/>
      <w:r w:rsidRPr="00CF4373">
        <w:rPr>
          <w:rFonts w:ascii="Garamond" w:hAnsi="Garamond"/>
          <w:lang w:val="en"/>
        </w:rPr>
        <w:t xml:space="preserve">, 2019), </w:t>
      </w:r>
      <w:proofErr w:type="spellStart"/>
      <w:r w:rsidRPr="00CF4373">
        <w:rPr>
          <w:rFonts w:ascii="Garamond" w:hAnsi="Garamond"/>
          <w:lang w:val="en"/>
        </w:rPr>
        <w:t>hlm</w:t>
      </w:r>
      <w:proofErr w:type="spellEnd"/>
      <w:r w:rsidRPr="00CF4373">
        <w:rPr>
          <w:rFonts w:ascii="Garamond" w:hAnsi="Garamond"/>
          <w:lang w:val="en"/>
        </w:rPr>
        <w:t>. 57.</w:t>
      </w:r>
    </w:p>
  </w:footnote>
  <w:footnote w:id="34">
    <w:p w14:paraId="547F9F5A" w14:textId="77777777" w:rsidR="008F07E6" w:rsidRPr="00246A1E" w:rsidRDefault="008F07E6" w:rsidP="008F07E6">
      <w:pPr>
        <w:pStyle w:val="FootnoteText"/>
        <w:ind w:firstLine="720"/>
        <w:jc w:val="both"/>
        <w:rPr>
          <w:rFonts w:ascii="Garamond" w:hAnsi="Garamond"/>
          <w:lang w:val="en-US"/>
        </w:rPr>
      </w:pPr>
      <w:r w:rsidRPr="00246A1E">
        <w:rPr>
          <w:rStyle w:val="FootnoteReference"/>
          <w:rFonts w:ascii="Garamond" w:hAnsi="Garamond"/>
        </w:rPr>
        <w:footnoteRef/>
      </w:r>
      <w:r w:rsidRPr="00246A1E">
        <w:rPr>
          <w:rFonts w:ascii="Garamond" w:hAnsi="Garamond"/>
        </w:rPr>
        <w:t xml:space="preserve"> </w:t>
      </w:r>
      <w:r w:rsidRPr="00246A1E">
        <w:rPr>
          <w:rFonts w:ascii="Garamond" w:hAnsi="Garamond"/>
          <w:lang w:val="en"/>
        </w:rPr>
        <w:t>Wahid, A., “</w:t>
      </w:r>
      <w:proofErr w:type="spellStart"/>
      <w:r w:rsidRPr="00246A1E">
        <w:rPr>
          <w:rFonts w:ascii="Garamond" w:hAnsi="Garamond"/>
          <w:lang w:val="en"/>
        </w:rPr>
        <w:t>Strategi</w:t>
      </w:r>
      <w:proofErr w:type="spellEnd"/>
      <w:r w:rsidRPr="00246A1E">
        <w:rPr>
          <w:rFonts w:ascii="Garamond" w:hAnsi="Garamond"/>
          <w:lang w:val="en"/>
        </w:rPr>
        <w:t xml:space="preserve"> </w:t>
      </w:r>
      <w:proofErr w:type="spellStart"/>
      <w:r w:rsidRPr="00246A1E">
        <w:rPr>
          <w:rFonts w:ascii="Garamond" w:hAnsi="Garamond"/>
          <w:lang w:val="en"/>
        </w:rPr>
        <w:t>Pembinaan</w:t>
      </w:r>
      <w:proofErr w:type="spellEnd"/>
      <w:r w:rsidRPr="00246A1E">
        <w:rPr>
          <w:rFonts w:ascii="Garamond" w:hAnsi="Garamond"/>
          <w:lang w:val="en"/>
        </w:rPr>
        <w:t xml:space="preserve"> </w:t>
      </w:r>
      <w:proofErr w:type="spellStart"/>
      <w:r w:rsidRPr="00246A1E">
        <w:rPr>
          <w:rFonts w:ascii="Garamond" w:hAnsi="Garamond"/>
          <w:lang w:val="en"/>
        </w:rPr>
        <w:t>Akhlak</w:t>
      </w:r>
      <w:proofErr w:type="spellEnd"/>
      <w:r w:rsidRPr="00246A1E">
        <w:rPr>
          <w:rFonts w:ascii="Garamond" w:hAnsi="Garamond"/>
          <w:lang w:val="en"/>
        </w:rPr>
        <w:t xml:space="preserve"> </w:t>
      </w:r>
      <w:proofErr w:type="spellStart"/>
      <w:r w:rsidRPr="00246A1E">
        <w:rPr>
          <w:rFonts w:ascii="Garamond" w:hAnsi="Garamond"/>
          <w:lang w:val="en"/>
        </w:rPr>
        <w:t>Santri</w:t>
      </w:r>
      <w:proofErr w:type="spellEnd"/>
      <w:r w:rsidRPr="00246A1E">
        <w:rPr>
          <w:rFonts w:ascii="Garamond" w:hAnsi="Garamond"/>
          <w:lang w:val="en"/>
        </w:rPr>
        <w:t xml:space="preserve"> di Era Digital,” </w:t>
      </w:r>
      <w:proofErr w:type="spellStart"/>
      <w:r w:rsidRPr="00246A1E">
        <w:rPr>
          <w:rFonts w:ascii="Garamond" w:hAnsi="Garamond"/>
          <w:i/>
          <w:iCs/>
          <w:lang w:val="en"/>
        </w:rPr>
        <w:t>Jurnal</w:t>
      </w:r>
      <w:proofErr w:type="spellEnd"/>
      <w:r w:rsidRPr="00246A1E">
        <w:rPr>
          <w:rFonts w:ascii="Garamond" w:hAnsi="Garamond"/>
          <w:i/>
          <w:iCs/>
          <w:lang w:val="en"/>
        </w:rPr>
        <w:t xml:space="preserve"> Pendidikan Islam</w:t>
      </w:r>
      <w:r w:rsidRPr="00246A1E">
        <w:rPr>
          <w:rFonts w:ascii="Garamond" w:hAnsi="Garamond"/>
          <w:lang w:val="en"/>
        </w:rPr>
        <w:t>, Vol. 8, No. 2 (2020): 145–160.</w:t>
      </w:r>
    </w:p>
  </w:footnote>
  <w:footnote w:id="35">
    <w:p w14:paraId="3F1113C4" w14:textId="77777777" w:rsidR="008F07E6" w:rsidRPr="00246A1E" w:rsidRDefault="008F07E6" w:rsidP="008F07E6">
      <w:pPr>
        <w:pStyle w:val="FootnoteText"/>
        <w:ind w:firstLine="720"/>
        <w:jc w:val="both"/>
        <w:rPr>
          <w:rFonts w:ascii="Garamond" w:hAnsi="Garamond"/>
          <w:lang w:val="en-US"/>
        </w:rPr>
      </w:pPr>
      <w:r w:rsidRPr="00246A1E">
        <w:rPr>
          <w:rStyle w:val="FootnoteReference"/>
          <w:rFonts w:ascii="Garamond" w:hAnsi="Garamond"/>
        </w:rPr>
        <w:footnoteRef/>
      </w:r>
      <w:r w:rsidRPr="00246A1E">
        <w:rPr>
          <w:rFonts w:ascii="Garamond" w:hAnsi="Garamond"/>
        </w:rPr>
        <w:t xml:space="preserve"> </w:t>
      </w:r>
      <w:r w:rsidRPr="00246A1E">
        <w:rPr>
          <w:rFonts w:ascii="Garamond" w:hAnsi="Garamond"/>
          <w:lang w:val="en"/>
        </w:rPr>
        <w:t>Hasanah, U., “</w:t>
      </w:r>
      <w:proofErr w:type="spellStart"/>
      <w:r w:rsidRPr="00246A1E">
        <w:rPr>
          <w:rFonts w:ascii="Garamond" w:hAnsi="Garamond"/>
          <w:lang w:val="en"/>
        </w:rPr>
        <w:t>Pembinaan</w:t>
      </w:r>
      <w:proofErr w:type="spellEnd"/>
      <w:r w:rsidRPr="00246A1E">
        <w:rPr>
          <w:rFonts w:ascii="Garamond" w:hAnsi="Garamond"/>
          <w:lang w:val="en"/>
        </w:rPr>
        <w:t xml:space="preserve"> </w:t>
      </w:r>
      <w:proofErr w:type="spellStart"/>
      <w:r w:rsidRPr="00246A1E">
        <w:rPr>
          <w:rFonts w:ascii="Garamond" w:hAnsi="Garamond"/>
          <w:lang w:val="en"/>
        </w:rPr>
        <w:t>Akhlak</w:t>
      </w:r>
      <w:proofErr w:type="spellEnd"/>
      <w:r w:rsidRPr="00246A1E">
        <w:rPr>
          <w:rFonts w:ascii="Garamond" w:hAnsi="Garamond"/>
          <w:lang w:val="en"/>
        </w:rPr>
        <w:t xml:space="preserve"> </w:t>
      </w:r>
      <w:proofErr w:type="spellStart"/>
      <w:r w:rsidRPr="00246A1E">
        <w:rPr>
          <w:rFonts w:ascii="Garamond" w:hAnsi="Garamond"/>
          <w:lang w:val="en"/>
        </w:rPr>
        <w:t>Santri</w:t>
      </w:r>
      <w:proofErr w:type="spellEnd"/>
      <w:r w:rsidRPr="00246A1E">
        <w:rPr>
          <w:rFonts w:ascii="Garamond" w:hAnsi="Garamond"/>
          <w:lang w:val="en"/>
        </w:rPr>
        <w:t xml:space="preserve"> di Era Digital: Integrasi Nilai Spiritual dan </w:t>
      </w:r>
      <w:proofErr w:type="spellStart"/>
      <w:r w:rsidRPr="00246A1E">
        <w:rPr>
          <w:rFonts w:ascii="Garamond" w:hAnsi="Garamond"/>
          <w:lang w:val="en"/>
        </w:rPr>
        <w:t>Literasi</w:t>
      </w:r>
      <w:proofErr w:type="spellEnd"/>
      <w:r w:rsidRPr="00246A1E">
        <w:rPr>
          <w:rFonts w:ascii="Garamond" w:hAnsi="Garamond"/>
          <w:lang w:val="en"/>
        </w:rPr>
        <w:t xml:space="preserve"> Digital,” </w:t>
      </w:r>
      <w:proofErr w:type="spellStart"/>
      <w:r w:rsidRPr="00246A1E">
        <w:rPr>
          <w:rFonts w:ascii="Garamond" w:hAnsi="Garamond"/>
          <w:i/>
          <w:iCs/>
          <w:lang w:val="en"/>
        </w:rPr>
        <w:t>Jurnal</w:t>
      </w:r>
      <w:proofErr w:type="spellEnd"/>
      <w:r w:rsidRPr="00246A1E">
        <w:rPr>
          <w:rFonts w:ascii="Garamond" w:hAnsi="Garamond"/>
          <w:i/>
          <w:iCs/>
          <w:lang w:val="en"/>
        </w:rPr>
        <w:t xml:space="preserve"> </w:t>
      </w:r>
      <w:proofErr w:type="spellStart"/>
      <w:r w:rsidRPr="00246A1E">
        <w:rPr>
          <w:rFonts w:ascii="Garamond" w:hAnsi="Garamond"/>
          <w:i/>
          <w:iCs/>
          <w:lang w:val="en"/>
        </w:rPr>
        <w:t>Tarbiyah</w:t>
      </w:r>
      <w:proofErr w:type="spellEnd"/>
      <w:r w:rsidRPr="00246A1E">
        <w:rPr>
          <w:rFonts w:ascii="Garamond" w:hAnsi="Garamond"/>
          <w:i/>
          <w:iCs/>
          <w:lang w:val="en"/>
        </w:rPr>
        <w:t xml:space="preserve"> Islamiyah</w:t>
      </w:r>
      <w:r w:rsidRPr="00246A1E">
        <w:rPr>
          <w:rFonts w:ascii="Garamond" w:hAnsi="Garamond"/>
          <w:lang w:val="en"/>
        </w:rPr>
        <w:t>, Vol. 10, No. 1 (2021): 22–35.</w:t>
      </w:r>
    </w:p>
  </w:footnote>
  <w:footnote w:id="36">
    <w:p w14:paraId="0D301867" w14:textId="77777777" w:rsidR="008F07E6" w:rsidRPr="00246A1E" w:rsidRDefault="008F07E6" w:rsidP="008F07E6">
      <w:pPr>
        <w:pStyle w:val="FootnoteText"/>
        <w:ind w:firstLine="720"/>
        <w:jc w:val="both"/>
        <w:rPr>
          <w:rFonts w:ascii="Garamond" w:hAnsi="Garamond"/>
          <w:lang w:val="en-ID"/>
        </w:rPr>
      </w:pPr>
      <w:r w:rsidRPr="00246A1E">
        <w:rPr>
          <w:rStyle w:val="FootnoteReference"/>
          <w:rFonts w:ascii="Garamond" w:hAnsi="Garamond"/>
        </w:rPr>
        <w:footnoteRef/>
      </w:r>
      <w:r w:rsidRPr="00246A1E">
        <w:rPr>
          <w:rFonts w:ascii="Garamond" w:hAnsi="Garamond"/>
        </w:rPr>
        <w:t xml:space="preserve"> </w:t>
      </w:r>
      <w:r w:rsidRPr="00246A1E">
        <w:rPr>
          <w:rFonts w:ascii="Garamond" w:hAnsi="Garamond"/>
          <w:lang w:val="en-ID"/>
        </w:rPr>
        <w:t>Al-Ghazali, </w:t>
      </w:r>
      <w:proofErr w:type="spellStart"/>
      <w:r w:rsidRPr="00246A1E">
        <w:rPr>
          <w:rFonts w:ascii="Garamond" w:hAnsi="Garamond"/>
          <w:i/>
          <w:iCs/>
          <w:lang w:val="en-ID"/>
        </w:rPr>
        <w:t>I</w:t>
      </w:r>
      <w:r w:rsidRPr="00246A1E">
        <w:rPr>
          <w:rFonts w:ascii="Cambria" w:hAnsi="Cambria" w:cs="Cambria"/>
          <w:i/>
          <w:iCs/>
          <w:lang w:val="en-ID"/>
        </w:rPr>
        <w:t>ḥ</w:t>
      </w:r>
      <w:r w:rsidRPr="00246A1E">
        <w:rPr>
          <w:rFonts w:ascii="Garamond" w:hAnsi="Garamond"/>
          <w:i/>
          <w:iCs/>
          <w:lang w:val="en-ID"/>
        </w:rPr>
        <w:t>yā</w:t>
      </w:r>
      <w:proofErr w:type="spellEnd"/>
      <w:r w:rsidRPr="00246A1E">
        <w:rPr>
          <w:rFonts w:ascii="Garamond" w:hAnsi="Garamond"/>
          <w:i/>
          <w:iCs/>
          <w:lang w:val="en-ID"/>
        </w:rPr>
        <w:t>’ ‘</w:t>
      </w:r>
      <w:proofErr w:type="spellStart"/>
      <w:r w:rsidRPr="00246A1E">
        <w:rPr>
          <w:rFonts w:ascii="Garamond" w:hAnsi="Garamond"/>
          <w:i/>
          <w:iCs/>
          <w:lang w:val="en-ID"/>
        </w:rPr>
        <w:t>Ulūm</w:t>
      </w:r>
      <w:proofErr w:type="spellEnd"/>
      <w:r w:rsidRPr="00246A1E">
        <w:rPr>
          <w:rFonts w:ascii="Garamond" w:hAnsi="Garamond"/>
          <w:i/>
          <w:iCs/>
          <w:lang w:val="en-ID"/>
        </w:rPr>
        <w:t xml:space="preserve"> ad-</w:t>
      </w:r>
      <w:proofErr w:type="spellStart"/>
      <w:r w:rsidRPr="00246A1E">
        <w:rPr>
          <w:rFonts w:ascii="Garamond" w:hAnsi="Garamond"/>
          <w:i/>
          <w:iCs/>
          <w:lang w:val="en-ID"/>
        </w:rPr>
        <w:t>Dīn</w:t>
      </w:r>
      <w:proofErr w:type="spellEnd"/>
      <w:r w:rsidRPr="00246A1E">
        <w:rPr>
          <w:rFonts w:ascii="Garamond" w:hAnsi="Garamond"/>
          <w:lang w:val="en-ID"/>
        </w:rPr>
        <w:t xml:space="preserve">, </w:t>
      </w:r>
      <w:proofErr w:type="spellStart"/>
      <w:r w:rsidRPr="00246A1E">
        <w:rPr>
          <w:rFonts w:ascii="Garamond" w:hAnsi="Garamond"/>
          <w:lang w:val="en-ID"/>
        </w:rPr>
        <w:t>Juz</w:t>
      </w:r>
      <w:proofErr w:type="spellEnd"/>
      <w:r w:rsidRPr="00246A1E">
        <w:rPr>
          <w:rFonts w:ascii="Garamond" w:hAnsi="Garamond"/>
          <w:lang w:val="en-ID"/>
        </w:rPr>
        <w:t xml:space="preserve"> III (Beirut: </w:t>
      </w:r>
      <w:proofErr w:type="spellStart"/>
      <w:r w:rsidRPr="00246A1E">
        <w:rPr>
          <w:rFonts w:ascii="Garamond" w:hAnsi="Garamond"/>
          <w:lang w:val="en-ID"/>
        </w:rPr>
        <w:t>Dār</w:t>
      </w:r>
      <w:proofErr w:type="spellEnd"/>
      <w:r w:rsidRPr="00246A1E">
        <w:rPr>
          <w:rFonts w:ascii="Garamond" w:hAnsi="Garamond"/>
          <w:lang w:val="en-ID"/>
        </w:rPr>
        <w:t xml:space="preserve"> al-</w:t>
      </w:r>
      <w:proofErr w:type="spellStart"/>
      <w:r w:rsidRPr="00246A1E">
        <w:rPr>
          <w:rFonts w:ascii="Garamond" w:hAnsi="Garamond"/>
          <w:lang w:val="en-ID"/>
        </w:rPr>
        <w:t>Kutub</w:t>
      </w:r>
      <w:proofErr w:type="spellEnd"/>
      <w:r w:rsidRPr="00246A1E">
        <w:rPr>
          <w:rFonts w:ascii="Garamond" w:hAnsi="Garamond"/>
          <w:lang w:val="en-ID"/>
        </w:rPr>
        <w:t xml:space="preserve"> al</w:t>
      </w:r>
      <w:r>
        <w:rPr>
          <w:rFonts w:ascii="Garamond" w:hAnsi="Garamond"/>
          <w:lang w:val="en-ID"/>
        </w:rPr>
        <w:t xml:space="preserve"> </w:t>
      </w:r>
      <w:r w:rsidRPr="00246A1E">
        <w:rPr>
          <w:rFonts w:ascii="Garamond" w:hAnsi="Garamond"/>
          <w:lang w:val="en-ID"/>
        </w:rPr>
        <w:t>-</w:t>
      </w:r>
      <w:r>
        <w:rPr>
          <w:rFonts w:ascii="Garamond" w:hAnsi="Garamond"/>
          <w:lang w:val="en-ID"/>
        </w:rPr>
        <w:t xml:space="preserve"> </w:t>
      </w:r>
      <w:r w:rsidRPr="00246A1E">
        <w:rPr>
          <w:rFonts w:ascii="Garamond" w:hAnsi="Garamond"/>
          <w:lang w:val="en-ID"/>
        </w:rPr>
        <w:t>‘</w:t>
      </w:r>
      <w:proofErr w:type="spellStart"/>
      <w:r w:rsidRPr="00246A1E">
        <w:rPr>
          <w:rFonts w:ascii="Garamond" w:hAnsi="Garamond"/>
          <w:lang w:val="en-ID"/>
        </w:rPr>
        <w:t>Ilmiyyah</w:t>
      </w:r>
      <w:proofErr w:type="spellEnd"/>
      <w:r w:rsidRPr="00246A1E">
        <w:rPr>
          <w:rFonts w:ascii="Garamond" w:hAnsi="Garamond"/>
          <w:lang w:val="en-ID"/>
        </w:rPr>
        <w:t>, 2002), 21–23.</w:t>
      </w:r>
    </w:p>
  </w:footnote>
  <w:footnote w:id="37">
    <w:p w14:paraId="0924E4DD" w14:textId="77777777" w:rsidR="008F07E6" w:rsidRPr="00246A1E" w:rsidRDefault="008F07E6" w:rsidP="008F07E6">
      <w:pPr>
        <w:pStyle w:val="FootnoteText"/>
        <w:ind w:firstLine="720"/>
        <w:jc w:val="both"/>
        <w:rPr>
          <w:rFonts w:ascii="Garamond" w:hAnsi="Garamond"/>
          <w:lang w:val="en-US"/>
        </w:rPr>
      </w:pPr>
      <w:r w:rsidRPr="00246A1E">
        <w:rPr>
          <w:rStyle w:val="FootnoteReference"/>
          <w:rFonts w:ascii="Garamond" w:hAnsi="Garamond"/>
        </w:rPr>
        <w:footnoteRef/>
      </w:r>
      <w:r w:rsidRPr="00246A1E">
        <w:rPr>
          <w:rFonts w:ascii="Garamond" w:hAnsi="Garamond"/>
        </w:rPr>
        <w:t xml:space="preserve"> </w:t>
      </w:r>
      <w:r w:rsidRPr="00246A1E">
        <w:rPr>
          <w:rFonts w:ascii="Garamond" w:hAnsi="Garamond"/>
          <w:lang w:val="en"/>
        </w:rPr>
        <w:t>Kurniawan, D., “</w:t>
      </w:r>
      <w:proofErr w:type="spellStart"/>
      <w:r w:rsidRPr="00246A1E">
        <w:rPr>
          <w:rFonts w:ascii="Garamond" w:hAnsi="Garamond"/>
          <w:lang w:val="en"/>
        </w:rPr>
        <w:t>Pesantren</w:t>
      </w:r>
      <w:proofErr w:type="spellEnd"/>
      <w:r w:rsidRPr="00246A1E">
        <w:rPr>
          <w:rFonts w:ascii="Garamond" w:hAnsi="Garamond"/>
          <w:lang w:val="en"/>
        </w:rPr>
        <w:t xml:space="preserve"> </w:t>
      </w:r>
      <w:proofErr w:type="spellStart"/>
      <w:r w:rsidRPr="00246A1E">
        <w:rPr>
          <w:rFonts w:ascii="Garamond" w:hAnsi="Garamond"/>
          <w:lang w:val="en"/>
        </w:rPr>
        <w:t>sebagai</w:t>
      </w:r>
      <w:proofErr w:type="spellEnd"/>
      <w:r w:rsidRPr="00246A1E">
        <w:rPr>
          <w:rFonts w:ascii="Garamond" w:hAnsi="Garamond"/>
          <w:lang w:val="en"/>
        </w:rPr>
        <w:t xml:space="preserve"> Habitus Moral </w:t>
      </w:r>
      <w:proofErr w:type="spellStart"/>
      <w:r w:rsidRPr="00246A1E">
        <w:rPr>
          <w:rFonts w:ascii="Garamond" w:hAnsi="Garamond"/>
          <w:lang w:val="en"/>
        </w:rPr>
        <w:t>dalam</w:t>
      </w:r>
      <w:proofErr w:type="spellEnd"/>
      <w:r w:rsidRPr="00246A1E">
        <w:rPr>
          <w:rFonts w:ascii="Garamond" w:hAnsi="Garamond"/>
          <w:lang w:val="en"/>
        </w:rPr>
        <w:t xml:space="preserve"> Pendidikan </w:t>
      </w:r>
      <w:proofErr w:type="spellStart"/>
      <w:r w:rsidRPr="00246A1E">
        <w:rPr>
          <w:rFonts w:ascii="Garamond" w:hAnsi="Garamond"/>
          <w:lang w:val="en"/>
        </w:rPr>
        <w:t>Karakter</w:t>
      </w:r>
      <w:proofErr w:type="spellEnd"/>
      <w:r w:rsidRPr="00246A1E">
        <w:rPr>
          <w:rFonts w:ascii="Garamond" w:hAnsi="Garamond"/>
          <w:lang w:val="en"/>
        </w:rPr>
        <w:t xml:space="preserve"> Islam,” </w:t>
      </w:r>
      <w:proofErr w:type="spellStart"/>
      <w:r w:rsidRPr="00246A1E">
        <w:rPr>
          <w:rFonts w:ascii="Garamond" w:hAnsi="Garamond"/>
          <w:i/>
          <w:iCs/>
          <w:lang w:val="en"/>
        </w:rPr>
        <w:t>Jurnal</w:t>
      </w:r>
      <w:proofErr w:type="spellEnd"/>
      <w:r w:rsidRPr="00246A1E">
        <w:rPr>
          <w:rFonts w:ascii="Garamond" w:hAnsi="Garamond"/>
          <w:i/>
          <w:iCs/>
          <w:lang w:val="en"/>
        </w:rPr>
        <w:t xml:space="preserve"> </w:t>
      </w:r>
      <w:proofErr w:type="spellStart"/>
      <w:r w:rsidRPr="00246A1E">
        <w:rPr>
          <w:rFonts w:ascii="Garamond" w:hAnsi="Garamond"/>
          <w:i/>
          <w:iCs/>
          <w:lang w:val="en"/>
        </w:rPr>
        <w:t>Studi</w:t>
      </w:r>
      <w:proofErr w:type="spellEnd"/>
      <w:r w:rsidRPr="00246A1E">
        <w:rPr>
          <w:rFonts w:ascii="Garamond" w:hAnsi="Garamond"/>
          <w:i/>
          <w:iCs/>
          <w:lang w:val="en"/>
        </w:rPr>
        <w:t xml:space="preserve"> Islam dan Pendidikan</w:t>
      </w:r>
      <w:r w:rsidRPr="00246A1E">
        <w:rPr>
          <w:rFonts w:ascii="Garamond" w:hAnsi="Garamond"/>
          <w:lang w:val="en"/>
        </w:rPr>
        <w:t>, Vol. 12, No. 1 (2023): 44–59.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9C77" w14:textId="515FFF7C" w:rsidR="00CB646B" w:rsidRDefault="00A75392">
    <w:pPr>
      <w:pStyle w:val="Header"/>
    </w:pPr>
    <w:r>
      <w:rPr>
        <w:rFonts w:ascii="Cambria" w:hAnsi="Cambria" w:cs="Aldhabi"/>
        <w:b/>
        <w:bCs/>
        <w:noProof/>
        <w:sz w:val="28"/>
        <w:szCs w:val="28"/>
      </w:rPr>
      <w:drawing>
        <wp:anchor distT="0" distB="0" distL="114300" distR="114300" simplePos="0" relativeHeight="251661312" behindDoc="1" locked="0" layoutInCell="1" allowOverlap="1" wp14:anchorId="6AD9145B" wp14:editId="7336DA22">
          <wp:simplePos x="0" y="0"/>
          <wp:positionH relativeFrom="page">
            <wp:posOffset>6576060</wp:posOffset>
          </wp:positionH>
          <wp:positionV relativeFrom="paragraph">
            <wp:posOffset>-442595</wp:posOffset>
          </wp:positionV>
          <wp:extent cx="1104250" cy="960120"/>
          <wp:effectExtent l="0" t="0" r="127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1436" name="Picture 150751436"/>
                  <pic:cNvPicPr/>
                </pic:nvPicPr>
                <pic:blipFill>
                  <a:blip r:embed="rId1" cstate="print">
                    <a:alphaModFix amt="5000"/>
                    <a:extLst>
                      <a:ext uri="{BEBA8EAE-BF5A-486C-A8C5-ECC9F3942E4B}">
                        <a14:imgProps xmlns:a14="http://schemas.microsoft.com/office/drawing/2010/main">
                          <a14:imgLayer r:embed="rId2">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1104250" cy="960120"/>
                  </a:xfrm>
                  <a:prstGeom prst="rect">
                    <a:avLst/>
                  </a:prstGeom>
                </pic:spPr>
              </pic:pic>
            </a:graphicData>
          </a:graphic>
          <wp14:sizeRelH relativeFrom="margin">
            <wp14:pctWidth>0</wp14:pctWidth>
          </wp14:sizeRelH>
          <wp14:sizeRelV relativeFrom="margin">
            <wp14:pctHeight>0</wp14:pctHeight>
          </wp14:sizeRelV>
        </wp:anchor>
      </w:drawing>
    </w:r>
    <w:r w:rsidR="00B512D6">
      <w:rPr>
        <w:noProof/>
      </w:rPr>
      <w:drawing>
        <wp:anchor distT="0" distB="0" distL="114300" distR="114300" simplePos="0" relativeHeight="251658240" behindDoc="1" locked="0" layoutInCell="1" allowOverlap="1" wp14:anchorId="36F61E04" wp14:editId="461F7F38">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3">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3ACE"/>
    <w:multiLevelType w:val="multilevel"/>
    <w:tmpl w:val="7DCC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D5FFE"/>
    <w:multiLevelType w:val="multilevel"/>
    <w:tmpl w:val="C32A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A0286"/>
    <w:multiLevelType w:val="multilevel"/>
    <w:tmpl w:val="E1BC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66CB0"/>
    <w:multiLevelType w:val="multilevel"/>
    <w:tmpl w:val="D35A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8"/>
  </w:num>
  <w:num w:numId="5">
    <w:abstractNumId w:val="2"/>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17D0A"/>
    <w:rsid w:val="00165572"/>
    <w:rsid w:val="00187546"/>
    <w:rsid w:val="002440FA"/>
    <w:rsid w:val="002C0BB1"/>
    <w:rsid w:val="00324EF5"/>
    <w:rsid w:val="004C7640"/>
    <w:rsid w:val="005260E0"/>
    <w:rsid w:val="005A74CF"/>
    <w:rsid w:val="006463C6"/>
    <w:rsid w:val="00694D5F"/>
    <w:rsid w:val="006B16CB"/>
    <w:rsid w:val="00812A0B"/>
    <w:rsid w:val="008F07E6"/>
    <w:rsid w:val="0090543B"/>
    <w:rsid w:val="009463A9"/>
    <w:rsid w:val="00976ACA"/>
    <w:rsid w:val="00A413B2"/>
    <w:rsid w:val="00A75392"/>
    <w:rsid w:val="00AE3A77"/>
    <w:rsid w:val="00B272A5"/>
    <w:rsid w:val="00B512D6"/>
    <w:rsid w:val="00BE68EC"/>
    <w:rsid w:val="00C542AC"/>
    <w:rsid w:val="00CB646B"/>
    <w:rsid w:val="00DC00E3"/>
    <w:rsid w:val="00EA74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FootnoteText">
    <w:name w:val="footnote text"/>
    <w:basedOn w:val="Normal"/>
    <w:link w:val="FootnoteTextChar"/>
    <w:uiPriority w:val="99"/>
    <w:rsid w:val="008F07E6"/>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8F07E6"/>
    <w:rPr>
      <w:rFonts w:ascii="Calibri" w:eastAsia="Calibri" w:hAnsi="Calibri" w:cs="Calibri"/>
      <w:kern w:val="0"/>
      <w:sz w:val="20"/>
      <w:szCs w:val="20"/>
      <w14:ligatures w14:val="none"/>
    </w:rPr>
  </w:style>
  <w:style w:type="paragraph" w:styleId="NormalWeb">
    <w:name w:val="Normal (Web)"/>
    <w:basedOn w:val="Normal"/>
    <w:uiPriority w:val="99"/>
    <w:unhideWhenUsed/>
    <w:rsid w:val="008F07E6"/>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asim7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sriayu28@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5740-2BAA-466D-8490-04F931FC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4</cp:revision>
  <dcterms:created xsi:type="dcterms:W3CDTF">2025-11-18T01:38:00Z</dcterms:created>
  <dcterms:modified xsi:type="dcterms:W3CDTF">2025-11-20T10:47:00Z</dcterms:modified>
</cp:coreProperties>
</file>