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9F8A7" w14:textId="77777777" w:rsidR="005335E5" w:rsidRPr="005335E5" w:rsidRDefault="005335E5" w:rsidP="005335E5">
      <w:pPr>
        <w:spacing w:after="0" w:line="240" w:lineRule="auto"/>
        <w:jc w:val="center"/>
        <w:rPr>
          <w:rFonts w:ascii="Cambria" w:hAnsi="Cambria"/>
          <w:b/>
          <w:bCs/>
          <w:sz w:val="28"/>
          <w:szCs w:val="28"/>
          <w:lang w:val="en-US"/>
        </w:rPr>
      </w:pPr>
      <w:proofErr w:type="spellStart"/>
      <w:r w:rsidRPr="005335E5">
        <w:rPr>
          <w:rFonts w:ascii="Cambria" w:hAnsi="Cambria"/>
          <w:b/>
          <w:bCs/>
          <w:sz w:val="28"/>
          <w:szCs w:val="28"/>
          <w:lang w:val="en-US"/>
        </w:rPr>
        <w:t>Implementasi</w:t>
      </w:r>
      <w:proofErr w:type="spellEnd"/>
      <w:r w:rsidRPr="005335E5">
        <w:rPr>
          <w:rFonts w:ascii="Cambria" w:hAnsi="Cambria"/>
          <w:b/>
          <w:bCs/>
          <w:sz w:val="28"/>
          <w:szCs w:val="28"/>
          <w:lang w:val="en-US"/>
        </w:rPr>
        <w:t xml:space="preserve"> Nilai </w:t>
      </w:r>
      <w:proofErr w:type="spellStart"/>
      <w:r w:rsidRPr="005335E5">
        <w:rPr>
          <w:rFonts w:ascii="Cambria" w:hAnsi="Cambria"/>
          <w:b/>
          <w:bCs/>
          <w:sz w:val="28"/>
          <w:szCs w:val="28"/>
          <w:lang w:val="en-US"/>
        </w:rPr>
        <w:t>Zuhud</w:t>
      </w:r>
      <w:proofErr w:type="spellEnd"/>
      <w:r w:rsidRPr="005335E5">
        <w:rPr>
          <w:rFonts w:ascii="Cambria" w:hAnsi="Cambria"/>
          <w:b/>
          <w:bCs/>
          <w:sz w:val="28"/>
          <w:szCs w:val="28"/>
          <w:lang w:val="en-US"/>
        </w:rPr>
        <w:t xml:space="preserve"> dan </w:t>
      </w:r>
      <w:proofErr w:type="spellStart"/>
      <w:r w:rsidRPr="005335E5">
        <w:rPr>
          <w:rFonts w:ascii="Cambria" w:hAnsi="Cambria"/>
          <w:b/>
          <w:bCs/>
          <w:sz w:val="28"/>
          <w:szCs w:val="28"/>
          <w:lang w:val="en-US"/>
        </w:rPr>
        <w:t>Qana’ah</w:t>
      </w:r>
      <w:proofErr w:type="spellEnd"/>
      <w:r w:rsidRPr="005335E5">
        <w:rPr>
          <w:rFonts w:ascii="Cambria" w:hAnsi="Cambria"/>
          <w:b/>
          <w:bCs/>
          <w:sz w:val="28"/>
          <w:szCs w:val="28"/>
          <w:lang w:val="en-US"/>
        </w:rPr>
        <w:t xml:space="preserve"> </w:t>
      </w:r>
      <w:proofErr w:type="spellStart"/>
      <w:r w:rsidRPr="005335E5">
        <w:rPr>
          <w:rFonts w:ascii="Cambria" w:hAnsi="Cambria"/>
          <w:b/>
          <w:bCs/>
          <w:sz w:val="28"/>
          <w:szCs w:val="28"/>
          <w:lang w:val="en-US"/>
        </w:rPr>
        <w:t>dalam</w:t>
      </w:r>
      <w:proofErr w:type="spellEnd"/>
      <w:r w:rsidRPr="005335E5">
        <w:rPr>
          <w:rFonts w:ascii="Cambria" w:hAnsi="Cambria"/>
          <w:b/>
          <w:bCs/>
          <w:sz w:val="28"/>
          <w:szCs w:val="28"/>
          <w:lang w:val="en-US"/>
        </w:rPr>
        <w:t xml:space="preserve"> </w:t>
      </w:r>
      <w:proofErr w:type="spellStart"/>
      <w:r w:rsidRPr="005335E5">
        <w:rPr>
          <w:rFonts w:ascii="Cambria" w:hAnsi="Cambria"/>
          <w:b/>
          <w:bCs/>
          <w:sz w:val="28"/>
          <w:szCs w:val="28"/>
          <w:lang w:val="en-US"/>
        </w:rPr>
        <w:t>Pembentukan</w:t>
      </w:r>
      <w:proofErr w:type="spellEnd"/>
      <w:r w:rsidRPr="005335E5">
        <w:rPr>
          <w:rFonts w:ascii="Cambria" w:hAnsi="Cambria"/>
          <w:b/>
          <w:bCs/>
          <w:sz w:val="28"/>
          <w:szCs w:val="28"/>
          <w:lang w:val="en-US"/>
        </w:rPr>
        <w:t xml:space="preserve"> </w:t>
      </w:r>
      <w:proofErr w:type="spellStart"/>
      <w:r w:rsidRPr="005335E5">
        <w:rPr>
          <w:rFonts w:ascii="Cambria" w:hAnsi="Cambria"/>
          <w:b/>
          <w:bCs/>
          <w:sz w:val="28"/>
          <w:szCs w:val="28"/>
          <w:lang w:val="en-US"/>
        </w:rPr>
        <w:t>Karakter</w:t>
      </w:r>
      <w:proofErr w:type="spellEnd"/>
      <w:r w:rsidRPr="005335E5">
        <w:rPr>
          <w:rFonts w:ascii="Cambria" w:hAnsi="Cambria"/>
          <w:b/>
          <w:bCs/>
          <w:sz w:val="28"/>
          <w:szCs w:val="28"/>
          <w:lang w:val="en-US"/>
        </w:rPr>
        <w:t xml:space="preserve"> </w:t>
      </w:r>
      <w:proofErr w:type="spellStart"/>
      <w:r w:rsidRPr="005335E5">
        <w:rPr>
          <w:rFonts w:ascii="Cambria" w:hAnsi="Cambria"/>
          <w:b/>
          <w:bCs/>
          <w:sz w:val="28"/>
          <w:szCs w:val="28"/>
          <w:lang w:val="en-US"/>
        </w:rPr>
        <w:t>Santri</w:t>
      </w:r>
      <w:proofErr w:type="spellEnd"/>
      <w:r w:rsidRPr="005335E5">
        <w:rPr>
          <w:rFonts w:ascii="Cambria" w:hAnsi="Cambria"/>
          <w:b/>
          <w:bCs/>
          <w:sz w:val="28"/>
          <w:szCs w:val="28"/>
          <w:lang w:val="en-US"/>
        </w:rPr>
        <w:t xml:space="preserve"> </w:t>
      </w:r>
      <w:proofErr w:type="spellStart"/>
      <w:r w:rsidRPr="005335E5">
        <w:rPr>
          <w:rFonts w:ascii="Cambria" w:hAnsi="Cambria"/>
          <w:b/>
          <w:bCs/>
          <w:sz w:val="28"/>
          <w:szCs w:val="28"/>
          <w:lang w:val="en-US"/>
        </w:rPr>
        <w:t>Syaichona</w:t>
      </w:r>
      <w:proofErr w:type="spellEnd"/>
      <w:r w:rsidRPr="005335E5">
        <w:rPr>
          <w:rFonts w:ascii="Cambria" w:hAnsi="Cambria"/>
          <w:b/>
          <w:bCs/>
          <w:sz w:val="28"/>
          <w:szCs w:val="28"/>
          <w:lang w:val="en-US"/>
        </w:rPr>
        <w:t xml:space="preserve"> </w:t>
      </w:r>
      <w:proofErr w:type="spellStart"/>
      <w:r w:rsidRPr="005335E5">
        <w:rPr>
          <w:rFonts w:ascii="Cambria" w:hAnsi="Cambria"/>
          <w:b/>
          <w:bCs/>
          <w:sz w:val="28"/>
          <w:szCs w:val="28"/>
          <w:lang w:val="en-US"/>
        </w:rPr>
        <w:t>Cholil</w:t>
      </w:r>
      <w:proofErr w:type="spellEnd"/>
      <w:r w:rsidRPr="005335E5">
        <w:rPr>
          <w:rFonts w:ascii="Cambria" w:hAnsi="Cambria"/>
          <w:b/>
          <w:bCs/>
          <w:sz w:val="28"/>
          <w:szCs w:val="28"/>
          <w:lang w:val="en-US"/>
        </w:rPr>
        <w:t xml:space="preserve"> Balikpapan </w:t>
      </w:r>
      <w:proofErr w:type="spellStart"/>
      <w:r w:rsidRPr="005335E5">
        <w:rPr>
          <w:rFonts w:ascii="Cambria" w:hAnsi="Cambria"/>
          <w:b/>
          <w:bCs/>
          <w:sz w:val="28"/>
          <w:szCs w:val="28"/>
          <w:lang w:val="en-US"/>
        </w:rPr>
        <w:t>dalam</w:t>
      </w:r>
      <w:proofErr w:type="spellEnd"/>
      <w:r w:rsidRPr="005335E5">
        <w:rPr>
          <w:rFonts w:ascii="Cambria" w:hAnsi="Cambria"/>
          <w:b/>
          <w:bCs/>
          <w:sz w:val="28"/>
          <w:szCs w:val="28"/>
          <w:lang w:val="en-US"/>
        </w:rPr>
        <w:t xml:space="preserve"> Kitab </w:t>
      </w:r>
      <w:proofErr w:type="spellStart"/>
      <w:r w:rsidRPr="005335E5">
        <w:rPr>
          <w:rFonts w:ascii="Cambria" w:hAnsi="Cambria"/>
          <w:b/>
          <w:bCs/>
          <w:sz w:val="28"/>
          <w:szCs w:val="28"/>
          <w:lang w:val="en-US"/>
        </w:rPr>
        <w:t>Ta’lim</w:t>
      </w:r>
      <w:proofErr w:type="spellEnd"/>
      <w:r w:rsidRPr="005335E5">
        <w:rPr>
          <w:rFonts w:ascii="Cambria" w:hAnsi="Cambria"/>
          <w:b/>
          <w:bCs/>
          <w:sz w:val="28"/>
          <w:szCs w:val="28"/>
          <w:lang w:val="en-US"/>
        </w:rPr>
        <w:t xml:space="preserve"> al-</w:t>
      </w:r>
      <w:proofErr w:type="spellStart"/>
      <w:r w:rsidRPr="005335E5">
        <w:rPr>
          <w:rFonts w:ascii="Cambria" w:hAnsi="Cambria"/>
          <w:b/>
          <w:bCs/>
          <w:sz w:val="28"/>
          <w:szCs w:val="28"/>
          <w:lang w:val="en-US"/>
        </w:rPr>
        <w:t>Muta’alim</w:t>
      </w:r>
      <w:proofErr w:type="spellEnd"/>
    </w:p>
    <w:p w14:paraId="1BB652A2" w14:textId="77777777" w:rsidR="00B051E7" w:rsidRDefault="00B051E7" w:rsidP="005335E5">
      <w:pPr>
        <w:spacing w:after="0" w:line="240" w:lineRule="auto"/>
        <w:rPr>
          <w:rFonts w:ascii="Cambria" w:eastAsia="Garamond" w:hAnsi="Cambria" w:cs="Garamond"/>
          <w:b/>
          <w:bCs/>
          <w:color w:val="000000"/>
          <w:sz w:val="28"/>
          <w:szCs w:val="28"/>
        </w:rPr>
      </w:pPr>
    </w:p>
    <w:p w14:paraId="546E9462" w14:textId="2519A297" w:rsidR="005335E5" w:rsidRPr="005335E5" w:rsidRDefault="005335E5" w:rsidP="005335E5">
      <w:pPr>
        <w:pStyle w:val="NoSpacing"/>
        <w:tabs>
          <w:tab w:val="left" w:pos="4296"/>
        </w:tabs>
        <w:jc w:val="center"/>
        <w:rPr>
          <w:rFonts w:ascii="Cambria" w:eastAsia="Garamond" w:hAnsi="Cambria" w:cs="Garamond"/>
          <w:b/>
          <w:color w:val="000000"/>
          <w:sz w:val="20"/>
          <w:szCs w:val="20"/>
          <w:lang w:val="en-US"/>
        </w:rPr>
      </w:pPr>
      <w:r w:rsidRPr="005335E5">
        <w:rPr>
          <w:rFonts w:ascii="Cambria" w:eastAsia="Garamond" w:hAnsi="Cambria" w:cs="Garamond"/>
          <w:b/>
          <w:color w:val="000000"/>
          <w:sz w:val="20"/>
          <w:szCs w:val="20"/>
          <w:lang w:val="en-US"/>
        </w:rPr>
        <w:t xml:space="preserve">Siti Nasim </w:t>
      </w:r>
      <w:proofErr w:type="spellStart"/>
      <w:r w:rsidRPr="005335E5">
        <w:rPr>
          <w:rFonts w:ascii="Cambria" w:eastAsia="Garamond" w:hAnsi="Cambria" w:cs="Garamond"/>
          <w:b/>
          <w:color w:val="000000"/>
          <w:sz w:val="20"/>
          <w:szCs w:val="20"/>
          <w:lang w:val="en-US"/>
        </w:rPr>
        <w:t>Jf</w:t>
      </w:r>
      <w:proofErr w:type="spellEnd"/>
      <w:r w:rsidRPr="005335E5">
        <w:rPr>
          <w:rFonts w:ascii="Cambria" w:eastAsia="Garamond" w:hAnsi="Cambria" w:cs="Garamond"/>
          <w:b/>
          <w:color w:val="000000"/>
          <w:sz w:val="20"/>
          <w:szCs w:val="20"/>
          <w:lang w:val="en-US"/>
        </w:rPr>
        <w:t xml:space="preserve"> </w:t>
      </w:r>
    </w:p>
    <w:p w14:paraId="313F5B27" w14:textId="77777777" w:rsidR="005335E5" w:rsidRPr="005335E5" w:rsidRDefault="005335E5" w:rsidP="005335E5">
      <w:pPr>
        <w:pStyle w:val="NoSpacing"/>
        <w:tabs>
          <w:tab w:val="left" w:pos="4296"/>
        </w:tabs>
        <w:jc w:val="center"/>
        <w:rPr>
          <w:rFonts w:ascii="Garamond" w:eastAsia="Garamond" w:hAnsi="Garamond" w:cs="Garamond"/>
          <w:b/>
          <w:color w:val="000000"/>
          <w:sz w:val="22"/>
          <w:szCs w:val="22"/>
          <w:lang w:val="en-US"/>
        </w:rPr>
      </w:pPr>
      <w:r w:rsidRPr="005335E5">
        <w:rPr>
          <w:rFonts w:ascii="Garamond" w:eastAsia="Garamond" w:hAnsi="Garamond" w:cs="Garamond"/>
          <w:b/>
          <w:color w:val="000000"/>
          <w:sz w:val="22"/>
          <w:szCs w:val="22"/>
          <w:vertAlign w:val="superscript"/>
          <w:lang w:val="en-US"/>
        </w:rPr>
        <w:t>1</w:t>
      </w:r>
      <w:r w:rsidRPr="005335E5">
        <w:rPr>
          <w:rFonts w:ascii="Garamond" w:eastAsia="Garamond" w:hAnsi="Garamond" w:cs="Garamond"/>
          <w:b/>
          <w:color w:val="000000"/>
          <w:sz w:val="22"/>
          <w:szCs w:val="22"/>
          <w:lang w:val="en-US"/>
        </w:rPr>
        <w:t xml:space="preserve"> </w:t>
      </w:r>
      <w:proofErr w:type="spellStart"/>
      <w:r w:rsidRPr="005335E5">
        <w:rPr>
          <w:rFonts w:ascii="Garamond" w:eastAsia="Garamond" w:hAnsi="Garamond" w:cs="Garamond"/>
          <w:b/>
          <w:color w:val="000000"/>
          <w:sz w:val="22"/>
          <w:szCs w:val="22"/>
          <w:lang w:val="en-US"/>
        </w:rPr>
        <w:t>Sekolah</w:t>
      </w:r>
      <w:proofErr w:type="spellEnd"/>
      <w:r w:rsidRPr="005335E5">
        <w:rPr>
          <w:rFonts w:ascii="Garamond" w:eastAsia="Garamond" w:hAnsi="Garamond" w:cs="Garamond"/>
          <w:b/>
          <w:color w:val="000000"/>
          <w:sz w:val="22"/>
          <w:szCs w:val="22"/>
          <w:lang w:val="en-US"/>
        </w:rPr>
        <w:t xml:space="preserve"> Tinggi </w:t>
      </w:r>
      <w:proofErr w:type="spellStart"/>
      <w:r w:rsidRPr="005335E5">
        <w:rPr>
          <w:rFonts w:ascii="Garamond" w:eastAsia="Garamond" w:hAnsi="Garamond" w:cs="Garamond"/>
          <w:b/>
          <w:color w:val="000000"/>
          <w:sz w:val="22"/>
          <w:szCs w:val="22"/>
          <w:lang w:val="en-US"/>
        </w:rPr>
        <w:t>Ilmu</w:t>
      </w:r>
      <w:proofErr w:type="spellEnd"/>
      <w:r w:rsidRPr="005335E5">
        <w:rPr>
          <w:rFonts w:ascii="Garamond" w:eastAsia="Garamond" w:hAnsi="Garamond" w:cs="Garamond"/>
          <w:b/>
          <w:color w:val="000000"/>
          <w:sz w:val="22"/>
          <w:szCs w:val="22"/>
          <w:lang w:val="en-US"/>
        </w:rPr>
        <w:t xml:space="preserve"> </w:t>
      </w:r>
      <w:proofErr w:type="spellStart"/>
      <w:r w:rsidRPr="005335E5">
        <w:rPr>
          <w:rFonts w:ascii="Garamond" w:eastAsia="Garamond" w:hAnsi="Garamond" w:cs="Garamond"/>
          <w:b/>
          <w:color w:val="000000"/>
          <w:sz w:val="22"/>
          <w:szCs w:val="22"/>
          <w:lang w:val="en-US"/>
        </w:rPr>
        <w:t>Tarbiyah</w:t>
      </w:r>
      <w:proofErr w:type="spellEnd"/>
      <w:r w:rsidRPr="005335E5">
        <w:rPr>
          <w:rFonts w:ascii="Garamond" w:eastAsia="Garamond" w:hAnsi="Garamond" w:cs="Garamond"/>
          <w:b/>
          <w:color w:val="000000"/>
          <w:sz w:val="22"/>
          <w:szCs w:val="22"/>
          <w:lang w:val="en-US"/>
        </w:rPr>
        <w:t xml:space="preserve"> Balikpapan, Indonesia</w:t>
      </w:r>
    </w:p>
    <w:p w14:paraId="5F456387" w14:textId="0E5AAF4E" w:rsidR="00B051E7" w:rsidRDefault="005335E5" w:rsidP="005335E5">
      <w:pPr>
        <w:pStyle w:val="NoSpacing"/>
        <w:tabs>
          <w:tab w:val="left" w:pos="4296"/>
        </w:tabs>
        <w:jc w:val="center"/>
        <w:rPr>
          <w:rFonts w:ascii="Cambria" w:eastAsia="Garamond" w:hAnsi="Cambria" w:cs="Garamond"/>
          <w:b/>
          <w:i/>
          <w:iCs/>
          <w:color w:val="215E99" w:themeColor="text2" w:themeTint="BF"/>
          <w:sz w:val="20"/>
          <w:szCs w:val="20"/>
        </w:rPr>
      </w:pPr>
      <w:r w:rsidRPr="005335E5">
        <w:rPr>
          <w:rFonts w:ascii="Cambria" w:eastAsia="Garamond" w:hAnsi="Cambria" w:cs="Garamond"/>
          <w:b/>
          <w:i/>
          <w:iCs/>
          <w:color w:val="000000"/>
          <w:sz w:val="20"/>
          <w:szCs w:val="20"/>
          <w:lang w:val="en-US"/>
        </w:rPr>
        <w:t xml:space="preserve">Email: </w:t>
      </w:r>
      <w:hyperlink r:id="rId8" w:history="1">
        <w:r w:rsidRPr="005335E5">
          <w:rPr>
            <w:rStyle w:val="Hyperlink"/>
            <w:rFonts w:ascii="Cambria" w:eastAsia="Garamond" w:hAnsi="Cambria" w:cs="Garamond"/>
            <w:b/>
            <w:i/>
            <w:iCs/>
            <w:color w:val="215E99" w:themeColor="text2" w:themeTint="BF"/>
            <w:sz w:val="20"/>
            <w:szCs w:val="20"/>
            <w:lang w:val="en-US"/>
          </w:rPr>
          <w:t>sitinasim74@gmail.com</w:t>
        </w:r>
      </w:hyperlink>
    </w:p>
    <w:p w14:paraId="7A3578FB" w14:textId="77777777" w:rsidR="005335E5" w:rsidRDefault="005335E5" w:rsidP="005335E5">
      <w:pPr>
        <w:pStyle w:val="NoSpacing"/>
        <w:tabs>
          <w:tab w:val="left" w:pos="4296"/>
        </w:tabs>
        <w:jc w:val="center"/>
        <w:rPr>
          <w:rFonts w:ascii="Cambria" w:eastAsia="Garamond" w:hAnsi="Cambria" w:cs="Garamond"/>
          <w:b/>
          <w:i/>
          <w:iCs/>
          <w:color w:val="215E99" w:themeColor="text2" w:themeTint="BF"/>
          <w:sz w:val="20"/>
          <w:szCs w:val="20"/>
        </w:rPr>
      </w:pPr>
    </w:p>
    <w:p w14:paraId="733241CC" w14:textId="77777777" w:rsidR="005335E5" w:rsidRPr="005335E5" w:rsidRDefault="005335E5" w:rsidP="005335E5">
      <w:pPr>
        <w:pStyle w:val="NoSpacing"/>
        <w:tabs>
          <w:tab w:val="left" w:pos="4296"/>
        </w:tabs>
        <w:jc w:val="center"/>
        <w:rPr>
          <w:rFonts w:ascii="Cambria" w:hAnsi="Cambria"/>
          <w:i/>
          <w:iCs/>
          <w:sz w:val="20"/>
          <w:szCs w:val="20"/>
          <w:lang w:val="en-US"/>
        </w:rPr>
      </w:pPr>
    </w:p>
    <w:p w14:paraId="47332C15" w14:textId="77777777" w:rsidR="005335E5" w:rsidRPr="005335E5" w:rsidRDefault="005335E5" w:rsidP="005335E5">
      <w:pPr>
        <w:spacing w:after="0" w:line="240" w:lineRule="auto"/>
        <w:jc w:val="both"/>
        <w:rPr>
          <w:rFonts w:ascii="Georgia" w:eastAsiaTheme="majorEastAsia" w:hAnsi="Georgia" w:cstheme="majorBidi"/>
          <w:b/>
          <w:bCs/>
          <w:sz w:val="20"/>
          <w:szCs w:val="20"/>
          <w:lang w:val="en-US"/>
        </w:rPr>
      </w:pPr>
      <w:r w:rsidRPr="005335E5">
        <w:rPr>
          <w:rFonts w:ascii="Georgia" w:eastAsiaTheme="majorEastAsia" w:hAnsi="Georgia" w:cstheme="majorBidi"/>
          <w:b/>
          <w:bCs/>
          <w:sz w:val="20"/>
          <w:szCs w:val="20"/>
          <w:lang w:val="en-US"/>
        </w:rPr>
        <w:t>Abstract:</w:t>
      </w:r>
    </w:p>
    <w:p w14:paraId="112F0F1A" w14:textId="740EB8FC" w:rsidR="005335E5" w:rsidRDefault="005335E5" w:rsidP="005335E5">
      <w:pPr>
        <w:spacing w:after="0" w:line="240" w:lineRule="auto"/>
        <w:jc w:val="both"/>
        <w:rPr>
          <w:rFonts w:ascii="Georgia" w:eastAsiaTheme="majorEastAsia" w:hAnsi="Georgia" w:cstheme="majorBidi"/>
          <w:i/>
          <w:iCs/>
          <w:sz w:val="20"/>
          <w:szCs w:val="20"/>
          <w:lang w:val="en-US"/>
        </w:rPr>
      </w:pPr>
      <w:r w:rsidRPr="0023399A">
        <w:rPr>
          <w:rFonts w:ascii="Georgia" w:eastAsiaTheme="majorEastAsia" w:hAnsi="Georgia" w:cstheme="majorBidi"/>
          <w:i/>
          <w:iCs/>
          <w:sz w:val="20"/>
          <w:szCs w:val="20"/>
          <w:lang w:val="en-US"/>
        </w:rPr>
        <w:t xml:space="preserve">Islamic education plays a crucial role in shaping the character of the younger generation amidst the challenges of modernization. This study analyzes the implementation of the values of asceticism and contentment in character formation among students at the </w:t>
      </w:r>
      <w:proofErr w:type="spellStart"/>
      <w:r w:rsidRPr="0023399A">
        <w:rPr>
          <w:rFonts w:ascii="Georgia" w:eastAsiaTheme="majorEastAsia" w:hAnsi="Georgia" w:cstheme="majorBidi"/>
          <w:i/>
          <w:iCs/>
          <w:sz w:val="20"/>
          <w:szCs w:val="20"/>
          <w:lang w:val="en-US"/>
        </w:rPr>
        <w:t>Syaichona</w:t>
      </w:r>
      <w:proofErr w:type="spellEnd"/>
      <w:r w:rsidRPr="0023399A">
        <w:rPr>
          <w:rFonts w:ascii="Georgia" w:eastAsiaTheme="majorEastAsia" w:hAnsi="Georgia" w:cstheme="majorBidi"/>
          <w:i/>
          <w:iCs/>
          <w:sz w:val="20"/>
          <w:szCs w:val="20"/>
          <w:lang w:val="en-US"/>
        </w:rPr>
        <w:t xml:space="preserve"> </w:t>
      </w:r>
      <w:proofErr w:type="spellStart"/>
      <w:r w:rsidRPr="0023399A">
        <w:rPr>
          <w:rFonts w:ascii="Georgia" w:eastAsiaTheme="majorEastAsia" w:hAnsi="Georgia" w:cstheme="majorBidi"/>
          <w:i/>
          <w:iCs/>
          <w:sz w:val="20"/>
          <w:szCs w:val="20"/>
          <w:lang w:val="en-US"/>
        </w:rPr>
        <w:t>Cholil</w:t>
      </w:r>
      <w:proofErr w:type="spellEnd"/>
      <w:r w:rsidRPr="0023399A">
        <w:rPr>
          <w:rFonts w:ascii="Georgia" w:eastAsiaTheme="majorEastAsia" w:hAnsi="Georgia" w:cstheme="majorBidi"/>
          <w:i/>
          <w:iCs/>
          <w:sz w:val="20"/>
          <w:szCs w:val="20"/>
          <w:lang w:val="en-US"/>
        </w:rPr>
        <w:t xml:space="preserve"> Islamic Boarding School in Balikpapan, based on the teachings of </w:t>
      </w:r>
      <w:proofErr w:type="spellStart"/>
      <w:r w:rsidRPr="0023399A">
        <w:rPr>
          <w:rFonts w:ascii="Georgia" w:eastAsiaTheme="majorEastAsia" w:hAnsi="Georgia" w:cstheme="majorBidi"/>
          <w:i/>
          <w:iCs/>
          <w:sz w:val="20"/>
          <w:szCs w:val="20"/>
          <w:lang w:val="en-US"/>
        </w:rPr>
        <w:t>Ta'lim</w:t>
      </w:r>
      <w:proofErr w:type="spellEnd"/>
      <w:r w:rsidRPr="0023399A">
        <w:rPr>
          <w:rFonts w:ascii="Georgia" w:eastAsiaTheme="majorEastAsia" w:hAnsi="Georgia" w:cstheme="majorBidi"/>
          <w:i/>
          <w:iCs/>
          <w:sz w:val="20"/>
          <w:szCs w:val="20"/>
          <w:lang w:val="en-US"/>
        </w:rPr>
        <w:t xml:space="preserve"> al-</w:t>
      </w:r>
      <w:proofErr w:type="spellStart"/>
      <w:r w:rsidRPr="0023399A">
        <w:rPr>
          <w:rFonts w:ascii="Georgia" w:eastAsiaTheme="majorEastAsia" w:hAnsi="Georgia" w:cstheme="majorBidi"/>
          <w:i/>
          <w:iCs/>
          <w:sz w:val="20"/>
          <w:szCs w:val="20"/>
          <w:lang w:val="en-US"/>
        </w:rPr>
        <w:t>Muta'alim</w:t>
      </w:r>
      <w:proofErr w:type="spellEnd"/>
      <w:r w:rsidRPr="0023399A">
        <w:rPr>
          <w:rFonts w:ascii="Georgia" w:eastAsiaTheme="majorEastAsia" w:hAnsi="Georgia" w:cstheme="majorBidi"/>
          <w:i/>
          <w:iCs/>
          <w:sz w:val="20"/>
          <w:szCs w:val="20"/>
          <w:lang w:val="en-US"/>
        </w:rPr>
        <w:t>. Using a qualitativ</w:t>
      </w:r>
      <w:bookmarkStart w:id="0" w:name="_GoBack"/>
      <w:bookmarkEnd w:id="0"/>
      <w:r w:rsidRPr="0023399A">
        <w:rPr>
          <w:rFonts w:ascii="Georgia" w:eastAsiaTheme="majorEastAsia" w:hAnsi="Georgia" w:cstheme="majorBidi"/>
          <w:i/>
          <w:iCs/>
          <w:sz w:val="20"/>
          <w:szCs w:val="20"/>
          <w:lang w:val="en-US"/>
        </w:rPr>
        <w:t>e case study approach, data were collected through observation, interviews, and a literature review. The results show that asceticism and contentment are internalized not only through theoretical learning but also through the teachers' exemplary behavior and simple daily habits at the Islamic boarding school. These values help students become disciplined, patient, and spiritually strong, making them relevant in facing the pressures of today's consumerism.</w:t>
      </w:r>
    </w:p>
    <w:p w14:paraId="73DB8C29" w14:textId="77777777" w:rsidR="0023399A" w:rsidRPr="0023399A" w:rsidRDefault="0023399A" w:rsidP="005335E5">
      <w:pPr>
        <w:spacing w:after="0" w:line="240" w:lineRule="auto"/>
        <w:jc w:val="both"/>
        <w:rPr>
          <w:rFonts w:ascii="Georgia" w:eastAsiaTheme="majorEastAsia" w:hAnsi="Georgia" w:cstheme="majorBidi"/>
          <w:i/>
          <w:iCs/>
          <w:sz w:val="20"/>
          <w:szCs w:val="20"/>
          <w:lang w:val="en-US"/>
        </w:rPr>
      </w:pPr>
    </w:p>
    <w:p w14:paraId="55F7F572" w14:textId="259C30F4" w:rsidR="005335E5" w:rsidRPr="005335E5" w:rsidRDefault="005335E5" w:rsidP="005335E5">
      <w:pPr>
        <w:spacing w:after="0" w:line="240" w:lineRule="auto"/>
        <w:jc w:val="both"/>
        <w:rPr>
          <w:rFonts w:ascii="Georgia" w:eastAsiaTheme="majorEastAsia" w:hAnsi="Georgia" w:cstheme="majorBidi"/>
          <w:sz w:val="20"/>
          <w:szCs w:val="20"/>
          <w:lang w:val="en-US"/>
        </w:rPr>
      </w:pPr>
      <w:r w:rsidRPr="005335E5">
        <w:rPr>
          <w:rFonts w:ascii="Georgia" w:eastAsiaTheme="majorEastAsia" w:hAnsi="Georgia" w:cstheme="majorBidi"/>
          <w:b/>
          <w:bCs/>
          <w:sz w:val="20"/>
          <w:szCs w:val="20"/>
          <w:lang w:val="en-US"/>
        </w:rPr>
        <w:t>Keywords:</w:t>
      </w:r>
      <w:r w:rsidRPr="005335E5">
        <w:rPr>
          <w:rFonts w:ascii="Georgia" w:eastAsiaTheme="majorEastAsia" w:hAnsi="Georgia" w:cstheme="majorBidi"/>
          <w:sz w:val="20"/>
          <w:szCs w:val="20"/>
          <w:lang w:val="en-US"/>
        </w:rPr>
        <w:t xml:space="preserve"> </w:t>
      </w:r>
      <w:r w:rsidR="0023399A">
        <w:rPr>
          <w:rFonts w:ascii="Georgia" w:eastAsiaTheme="majorEastAsia" w:hAnsi="Georgia" w:cstheme="majorBidi"/>
          <w:i/>
          <w:iCs/>
          <w:sz w:val="20"/>
          <w:szCs w:val="20"/>
          <w:lang w:val="en-US"/>
        </w:rPr>
        <w:t>A</w:t>
      </w:r>
      <w:r w:rsidRPr="0023399A">
        <w:rPr>
          <w:rFonts w:ascii="Georgia" w:eastAsiaTheme="majorEastAsia" w:hAnsi="Georgia" w:cstheme="majorBidi"/>
          <w:i/>
          <w:iCs/>
          <w:sz w:val="20"/>
          <w:szCs w:val="20"/>
          <w:lang w:val="en-US"/>
        </w:rPr>
        <w:t xml:space="preserve">sceticism, contentment, student character, Islamic boarding school, </w:t>
      </w:r>
      <w:proofErr w:type="spellStart"/>
      <w:r w:rsidRPr="0023399A">
        <w:rPr>
          <w:rFonts w:ascii="Georgia" w:eastAsiaTheme="majorEastAsia" w:hAnsi="Georgia" w:cstheme="majorBidi"/>
          <w:i/>
          <w:iCs/>
          <w:sz w:val="20"/>
          <w:szCs w:val="20"/>
          <w:lang w:val="en-US"/>
        </w:rPr>
        <w:t>Ta'lim</w:t>
      </w:r>
      <w:proofErr w:type="spellEnd"/>
      <w:r w:rsidRPr="0023399A">
        <w:rPr>
          <w:rFonts w:ascii="Georgia" w:eastAsiaTheme="majorEastAsia" w:hAnsi="Georgia" w:cstheme="majorBidi"/>
          <w:i/>
          <w:iCs/>
          <w:sz w:val="20"/>
          <w:szCs w:val="20"/>
          <w:lang w:val="en-US"/>
        </w:rPr>
        <w:t xml:space="preserve"> al-</w:t>
      </w:r>
      <w:proofErr w:type="spellStart"/>
      <w:r w:rsidRPr="0023399A">
        <w:rPr>
          <w:rFonts w:ascii="Georgia" w:eastAsiaTheme="majorEastAsia" w:hAnsi="Georgia" w:cstheme="majorBidi"/>
          <w:i/>
          <w:iCs/>
          <w:sz w:val="20"/>
          <w:szCs w:val="20"/>
          <w:lang w:val="en-US"/>
        </w:rPr>
        <w:t>Muta'alim</w:t>
      </w:r>
      <w:proofErr w:type="spellEnd"/>
      <w:r w:rsidRPr="0023399A">
        <w:rPr>
          <w:rFonts w:ascii="Georgia" w:eastAsiaTheme="majorEastAsia" w:hAnsi="Georgia" w:cstheme="majorBidi"/>
          <w:i/>
          <w:iCs/>
          <w:sz w:val="20"/>
          <w:szCs w:val="20"/>
          <w:lang w:val="en-US"/>
        </w:rPr>
        <w:t>.</w:t>
      </w:r>
    </w:p>
    <w:p w14:paraId="248FFA12" w14:textId="77777777" w:rsidR="005335E5" w:rsidRPr="005335E5" w:rsidRDefault="005335E5" w:rsidP="005335E5">
      <w:pPr>
        <w:spacing w:after="0" w:line="240" w:lineRule="auto"/>
        <w:jc w:val="both"/>
        <w:rPr>
          <w:rFonts w:ascii="Georgia" w:eastAsiaTheme="majorEastAsia" w:hAnsi="Georgia" w:cstheme="majorBidi"/>
          <w:sz w:val="20"/>
          <w:szCs w:val="20"/>
          <w:lang w:val="en-US"/>
        </w:rPr>
      </w:pPr>
    </w:p>
    <w:p w14:paraId="42794E58" w14:textId="77777777" w:rsidR="005335E5" w:rsidRPr="005335E5" w:rsidRDefault="005335E5" w:rsidP="005335E5">
      <w:pPr>
        <w:spacing w:after="0" w:line="240" w:lineRule="auto"/>
        <w:jc w:val="both"/>
        <w:rPr>
          <w:rFonts w:ascii="Georgia" w:eastAsiaTheme="majorEastAsia" w:hAnsi="Georgia" w:cstheme="majorBidi"/>
          <w:b/>
          <w:bCs/>
          <w:sz w:val="20"/>
          <w:szCs w:val="20"/>
          <w:lang w:val="en-US"/>
        </w:rPr>
      </w:pPr>
      <w:proofErr w:type="spellStart"/>
      <w:r w:rsidRPr="005335E5">
        <w:rPr>
          <w:rFonts w:ascii="Georgia" w:eastAsiaTheme="majorEastAsia" w:hAnsi="Georgia" w:cstheme="majorBidi"/>
          <w:b/>
          <w:bCs/>
          <w:sz w:val="20"/>
          <w:szCs w:val="20"/>
          <w:lang w:val="en-US"/>
        </w:rPr>
        <w:t>Abstrak</w:t>
      </w:r>
      <w:proofErr w:type="spellEnd"/>
      <w:r w:rsidRPr="005335E5">
        <w:rPr>
          <w:rFonts w:ascii="Georgia" w:eastAsiaTheme="majorEastAsia" w:hAnsi="Georgia" w:cstheme="majorBidi"/>
          <w:b/>
          <w:bCs/>
          <w:sz w:val="20"/>
          <w:szCs w:val="20"/>
          <w:lang w:val="en-US"/>
        </w:rPr>
        <w:t>:</w:t>
      </w:r>
    </w:p>
    <w:p w14:paraId="42BF5C96" w14:textId="489D0165" w:rsidR="005335E5" w:rsidRDefault="005335E5" w:rsidP="005335E5">
      <w:pPr>
        <w:spacing w:after="0" w:line="240" w:lineRule="auto"/>
        <w:jc w:val="both"/>
        <w:rPr>
          <w:rFonts w:ascii="Georgia" w:eastAsiaTheme="majorEastAsia" w:hAnsi="Georgia" w:cstheme="majorBidi"/>
          <w:sz w:val="20"/>
          <w:szCs w:val="20"/>
          <w:lang w:val="en-US"/>
        </w:rPr>
      </w:pPr>
      <w:r w:rsidRPr="005335E5">
        <w:rPr>
          <w:rFonts w:ascii="Georgia" w:eastAsiaTheme="majorEastAsia" w:hAnsi="Georgia" w:cstheme="majorBidi"/>
          <w:sz w:val="20"/>
          <w:szCs w:val="20"/>
          <w:lang w:val="en-US"/>
        </w:rPr>
        <w:t xml:space="preserve">Pendidikan Islam </w:t>
      </w:r>
      <w:proofErr w:type="spellStart"/>
      <w:r w:rsidRPr="005335E5">
        <w:rPr>
          <w:rFonts w:ascii="Georgia" w:eastAsiaTheme="majorEastAsia" w:hAnsi="Georgia" w:cstheme="majorBidi"/>
          <w:sz w:val="20"/>
          <w:szCs w:val="20"/>
          <w:lang w:val="en-US"/>
        </w:rPr>
        <w:t>memiliki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peran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penting</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dalam</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membentuk</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karakter</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generasi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muda</w:t>
      </w:r>
      <w:proofErr w:type="spellEnd"/>
      <w:r w:rsidRPr="005335E5">
        <w:rPr>
          <w:rFonts w:ascii="Georgia" w:eastAsiaTheme="majorEastAsia" w:hAnsi="Georgia" w:cstheme="majorBidi"/>
          <w:sz w:val="20"/>
          <w:szCs w:val="20"/>
          <w:lang w:val="en-US"/>
        </w:rPr>
        <w:t xml:space="preserve"> di </w:t>
      </w:r>
      <w:proofErr w:type="spellStart"/>
      <w:r w:rsidRPr="005335E5">
        <w:rPr>
          <w:rFonts w:ascii="Georgia" w:eastAsiaTheme="majorEastAsia" w:hAnsi="Georgia" w:cstheme="majorBidi"/>
          <w:sz w:val="20"/>
          <w:szCs w:val="20"/>
          <w:lang w:val="en-US"/>
        </w:rPr>
        <w:t>tengah</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tantangan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modernisasi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Penelitian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ini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bertujuan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menganalisis</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implementasi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nilai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zuhud</w:t>
      </w:r>
      <w:proofErr w:type="spellEnd"/>
      <w:r w:rsidRPr="005335E5">
        <w:rPr>
          <w:rFonts w:ascii="Georgia" w:eastAsiaTheme="majorEastAsia" w:hAnsi="Georgia" w:cstheme="majorBidi"/>
          <w:sz w:val="20"/>
          <w:szCs w:val="20"/>
          <w:lang w:val="en-US"/>
        </w:rPr>
        <w:t xml:space="preserve"> dan </w:t>
      </w:r>
      <w:proofErr w:type="spellStart"/>
      <w:r w:rsidRPr="005335E5">
        <w:rPr>
          <w:rFonts w:ascii="Georgia" w:eastAsiaTheme="majorEastAsia" w:hAnsi="Georgia" w:cstheme="majorBidi"/>
          <w:sz w:val="20"/>
          <w:szCs w:val="20"/>
          <w:lang w:val="en-US"/>
        </w:rPr>
        <w:t>qana’ah</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dalam</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pembentukan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karakter</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santri</w:t>
      </w:r>
      <w:proofErr w:type="spellEnd"/>
      <w:r w:rsidRPr="005335E5">
        <w:rPr>
          <w:rFonts w:ascii="Georgia" w:eastAsiaTheme="majorEastAsia" w:hAnsi="Georgia" w:cstheme="majorBidi"/>
          <w:sz w:val="20"/>
          <w:szCs w:val="20"/>
          <w:lang w:val="en-US"/>
        </w:rPr>
        <w:t xml:space="preserve"> di </w:t>
      </w:r>
      <w:proofErr w:type="spellStart"/>
      <w:r w:rsidRPr="005335E5">
        <w:rPr>
          <w:rFonts w:ascii="Georgia" w:eastAsiaTheme="majorEastAsia" w:hAnsi="Georgia" w:cstheme="majorBidi"/>
          <w:sz w:val="20"/>
          <w:szCs w:val="20"/>
          <w:lang w:val="en-US"/>
        </w:rPr>
        <w:t>Pondok</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Pesantren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Syaichona</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Cholil</w:t>
      </w:r>
      <w:proofErr w:type="spellEnd"/>
      <w:r w:rsidRPr="005335E5">
        <w:rPr>
          <w:rFonts w:ascii="Georgia" w:eastAsiaTheme="majorEastAsia" w:hAnsi="Georgia" w:cstheme="majorBidi"/>
          <w:sz w:val="20"/>
          <w:szCs w:val="20"/>
          <w:lang w:val="en-US"/>
        </w:rPr>
        <w:t xml:space="preserve"> Balikpapan </w:t>
      </w:r>
      <w:proofErr w:type="spellStart"/>
      <w:r w:rsidRPr="005335E5">
        <w:rPr>
          <w:rFonts w:ascii="Georgia" w:eastAsiaTheme="majorEastAsia" w:hAnsi="Georgia" w:cstheme="majorBidi"/>
          <w:sz w:val="20"/>
          <w:szCs w:val="20"/>
          <w:lang w:val="en-US"/>
        </w:rPr>
        <w:t>berdasarkan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ajaran</w:t>
      </w:r>
      <w:proofErr w:type="spellEnd"/>
      <w:r w:rsidRPr="005335E5">
        <w:rPr>
          <w:rFonts w:ascii="Georgia" w:eastAsiaTheme="majorEastAsia" w:hAnsi="Georgia" w:cstheme="majorBidi"/>
          <w:sz w:val="20"/>
          <w:szCs w:val="20"/>
          <w:lang w:val="en-US"/>
        </w:rPr>
        <w:t xml:space="preserve"> Kitab </w:t>
      </w:r>
      <w:proofErr w:type="spellStart"/>
      <w:r w:rsidRPr="005335E5">
        <w:rPr>
          <w:rFonts w:ascii="Georgia" w:eastAsiaTheme="majorEastAsia" w:hAnsi="Georgia" w:cstheme="majorBidi"/>
          <w:sz w:val="20"/>
          <w:szCs w:val="20"/>
          <w:lang w:val="en-US"/>
        </w:rPr>
        <w:t>Ta’lim</w:t>
      </w:r>
      <w:proofErr w:type="spellEnd"/>
      <w:r w:rsidRPr="005335E5">
        <w:rPr>
          <w:rFonts w:ascii="Georgia" w:eastAsiaTheme="majorEastAsia" w:hAnsi="Georgia" w:cstheme="majorBidi"/>
          <w:sz w:val="20"/>
          <w:szCs w:val="20"/>
          <w:lang w:val="en-US"/>
        </w:rPr>
        <w:t xml:space="preserve"> al-</w:t>
      </w:r>
      <w:proofErr w:type="spellStart"/>
      <w:r w:rsidRPr="005335E5">
        <w:rPr>
          <w:rFonts w:ascii="Georgia" w:eastAsiaTheme="majorEastAsia" w:hAnsi="Georgia" w:cstheme="majorBidi"/>
          <w:sz w:val="20"/>
          <w:szCs w:val="20"/>
          <w:lang w:val="en-US"/>
        </w:rPr>
        <w:t>Muta’alim</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Dengan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pendekatan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kualitatif</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studi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kasus</w:t>
      </w:r>
      <w:proofErr w:type="spellEnd"/>
      <w:r w:rsidRPr="005335E5">
        <w:rPr>
          <w:rFonts w:ascii="Georgia" w:eastAsiaTheme="majorEastAsia" w:hAnsi="Georgia" w:cstheme="majorBidi"/>
          <w:sz w:val="20"/>
          <w:szCs w:val="20"/>
          <w:lang w:val="en-US"/>
        </w:rPr>
        <w:t xml:space="preserve">, data </w:t>
      </w:r>
      <w:proofErr w:type="spellStart"/>
      <w:r w:rsidRPr="005335E5">
        <w:rPr>
          <w:rFonts w:ascii="Georgia" w:eastAsiaTheme="majorEastAsia" w:hAnsi="Georgia" w:cstheme="majorBidi"/>
          <w:sz w:val="20"/>
          <w:szCs w:val="20"/>
          <w:lang w:val="en-US"/>
        </w:rPr>
        <w:t>dikumpulkan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melalui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observasi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wawancara</w:t>
      </w:r>
      <w:proofErr w:type="spellEnd"/>
      <w:r w:rsidRPr="005335E5">
        <w:rPr>
          <w:rFonts w:ascii="Georgia" w:eastAsiaTheme="majorEastAsia" w:hAnsi="Georgia" w:cstheme="majorBidi"/>
          <w:sz w:val="20"/>
          <w:szCs w:val="20"/>
          <w:lang w:val="en-US"/>
        </w:rPr>
        <w:t xml:space="preserve">, dan </w:t>
      </w:r>
      <w:proofErr w:type="spellStart"/>
      <w:r w:rsidRPr="005335E5">
        <w:rPr>
          <w:rFonts w:ascii="Georgia" w:eastAsiaTheme="majorEastAsia" w:hAnsi="Georgia" w:cstheme="majorBidi"/>
          <w:sz w:val="20"/>
          <w:szCs w:val="20"/>
          <w:lang w:val="en-US"/>
        </w:rPr>
        <w:t>kajian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pustaka</w:t>
      </w:r>
      <w:proofErr w:type="spellEnd"/>
      <w:r w:rsidRPr="005335E5">
        <w:rPr>
          <w:rFonts w:ascii="Georgia" w:eastAsiaTheme="majorEastAsia" w:hAnsi="Georgia" w:cstheme="majorBidi"/>
          <w:sz w:val="20"/>
          <w:szCs w:val="20"/>
          <w:lang w:val="en-US"/>
        </w:rPr>
        <w:t xml:space="preserve">. Hasil </w:t>
      </w:r>
      <w:proofErr w:type="spellStart"/>
      <w:r w:rsidRPr="005335E5">
        <w:rPr>
          <w:rFonts w:ascii="Georgia" w:eastAsiaTheme="majorEastAsia" w:hAnsi="Georgia" w:cstheme="majorBidi"/>
          <w:sz w:val="20"/>
          <w:szCs w:val="20"/>
          <w:lang w:val="en-US"/>
        </w:rPr>
        <w:t>penelitian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menunjukkan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bahwa</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nilai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zuhud</w:t>
      </w:r>
      <w:proofErr w:type="spellEnd"/>
      <w:r w:rsidRPr="005335E5">
        <w:rPr>
          <w:rFonts w:ascii="Georgia" w:eastAsiaTheme="majorEastAsia" w:hAnsi="Georgia" w:cstheme="majorBidi"/>
          <w:sz w:val="20"/>
          <w:szCs w:val="20"/>
          <w:lang w:val="en-US"/>
        </w:rPr>
        <w:t xml:space="preserve"> dan </w:t>
      </w:r>
      <w:proofErr w:type="spellStart"/>
      <w:r w:rsidRPr="005335E5">
        <w:rPr>
          <w:rFonts w:ascii="Georgia" w:eastAsiaTheme="majorEastAsia" w:hAnsi="Georgia" w:cstheme="majorBidi"/>
          <w:sz w:val="20"/>
          <w:szCs w:val="20"/>
          <w:lang w:val="en-US"/>
        </w:rPr>
        <w:t>qana’ah</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tidak</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hanya</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diajarkan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secara</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teoritis</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tetapi</w:t>
      </w:r>
      <w:proofErr w:type="spellEnd"/>
      <w:r w:rsidRPr="005335E5">
        <w:rPr>
          <w:rFonts w:ascii="Georgia" w:eastAsiaTheme="majorEastAsia" w:hAnsi="Georgia" w:cstheme="majorBidi"/>
          <w:sz w:val="20"/>
          <w:szCs w:val="20"/>
          <w:lang w:val="en-US"/>
        </w:rPr>
        <w:t xml:space="preserve"> juga </w:t>
      </w:r>
      <w:proofErr w:type="spellStart"/>
      <w:r w:rsidRPr="005335E5">
        <w:rPr>
          <w:rFonts w:ascii="Georgia" w:eastAsiaTheme="majorEastAsia" w:hAnsi="Georgia" w:cstheme="majorBidi"/>
          <w:sz w:val="20"/>
          <w:szCs w:val="20"/>
          <w:lang w:val="en-US"/>
        </w:rPr>
        <w:t>diinternalisasi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melalui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keteladanan</w:t>
      </w:r>
      <w:proofErr w:type="spellEnd"/>
      <w:r w:rsidRPr="005335E5">
        <w:rPr>
          <w:rFonts w:ascii="Georgia" w:eastAsiaTheme="majorEastAsia" w:hAnsi="Georgia" w:cstheme="majorBidi"/>
          <w:sz w:val="20"/>
          <w:szCs w:val="20"/>
          <w:lang w:val="en-US"/>
        </w:rPr>
        <w:t xml:space="preserve"> guru dan </w:t>
      </w:r>
      <w:proofErr w:type="spellStart"/>
      <w:r w:rsidRPr="005335E5">
        <w:rPr>
          <w:rFonts w:ascii="Georgia" w:eastAsiaTheme="majorEastAsia" w:hAnsi="Georgia" w:cstheme="majorBidi"/>
          <w:sz w:val="20"/>
          <w:szCs w:val="20"/>
          <w:lang w:val="en-US"/>
        </w:rPr>
        <w:t>kebiasaan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hidup</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sederhana</w:t>
      </w:r>
      <w:proofErr w:type="spellEnd"/>
      <w:r w:rsidRPr="005335E5">
        <w:rPr>
          <w:rFonts w:ascii="Georgia" w:eastAsiaTheme="majorEastAsia" w:hAnsi="Georgia" w:cstheme="majorBidi"/>
          <w:sz w:val="20"/>
          <w:szCs w:val="20"/>
          <w:lang w:val="en-US"/>
        </w:rPr>
        <w:t xml:space="preserve"> di </w:t>
      </w:r>
      <w:proofErr w:type="spellStart"/>
      <w:r w:rsidRPr="005335E5">
        <w:rPr>
          <w:rFonts w:ascii="Georgia" w:eastAsiaTheme="majorEastAsia" w:hAnsi="Georgia" w:cstheme="majorBidi"/>
          <w:sz w:val="20"/>
          <w:szCs w:val="20"/>
          <w:lang w:val="en-US"/>
        </w:rPr>
        <w:t>pesantren</w:t>
      </w:r>
      <w:proofErr w:type="spellEnd"/>
      <w:r w:rsidRPr="005335E5">
        <w:rPr>
          <w:rFonts w:ascii="Georgia" w:eastAsiaTheme="majorEastAsia" w:hAnsi="Georgia" w:cstheme="majorBidi"/>
          <w:sz w:val="20"/>
          <w:szCs w:val="20"/>
          <w:lang w:val="en-US"/>
        </w:rPr>
        <w:t>. Nilai-</w:t>
      </w:r>
      <w:proofErr w:type="spellStart"/>
      <w:r w:rsidRPr="005335E5">
        <w:rPr>
          <w:rFonts w:ascii="Georgia" w:eastAsiaTheme="majorEastAsia" w:hAnsi="Georgia" w:cstheme="majorBidi"/>
          <w:sz w:val="20"/>
          <w:szCs w:val="20"/>
          <w:lang w:val="en-US"/>
        </w:rPr>
        <w:t>nilai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ini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membentuk</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karakter</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santri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menjadi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disiplin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sabar</w:t>
      </w:r>
      <w:proofErr w:type="spellEnd"/>
      <w:r w:rsidRPr="005335E5">
        <w:rPr>
          <w:rFonts w:ascii="Georgia" w:eastAsiaTheme="majorEastAsia" w:hAnsi="Georgia" w:cstheme="majorBidi"/>
          <w:sz w:val="20"/>
          <w:szCs w:val="20"/>
          <w:lang w:val="en-US"/>
        </w:rPr>
        <w:t xml:space="preserve">, dan </w:t>
      </w:r>
      <w:proofErr w:type="spellStart"/>
      <w:r w:rsidRPr="005335E5">
        <w:rPr>
          <w:rFonts w:ascii="Georgia" w:eastAsiaTheme="majorEastAsia" w:hAnsi="Georgia" w:cstheme="majorBidi"/>
          <w:sz w:val="20"/>
          <w:szCs w:val="20"/>
          <w:lang w:val="en-US"/>
        </w:rPr>
        <w:t>kuat</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secara</w:t>
      </w:r>
      <w:proofErr w:type="spellEnd"/>
      <w:r w:rsidRPr="005335E5">
        <w:rPr>
          <w:rFonts w:ascii="Georgia" w:eastAsiaTheme="majorEastAsia" w:hAnsi="Georgia" w:cstheme="majorBidi"/>
          <w:sz w:val="20"/>
          <w:szCs w:val="20"/>
          <w:lang w:val="en-US"/>
        </w:rPr>
        <w:t xml:space="preserve"> spiritual, </w:t>
      </w:r>
      <w:proofErr w:type="spellStart"/>
      <w:r w:rsidRPr="005335E5">
        <w:rPr>
          <w:rFonts w:ascii="Georgia" w:eastAsiaTheme="majorEastAsia" w:hAnsi="Georgia" w:cstheme="majorBidi"/>
          <w:sz w:val="20"/>
          <w:szCs w:val="20"/>
          <w:lang w:val="en-US"/>
        </w:rPr>
        <w:t>serta</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relevan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menghadapi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tantangan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konsumerisme</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saat</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ini</w:t>
      </w:r>
      <w:proofErr w:type="spellEnd"/>
      <w:r w:rsidRPr="005335E5">
        <w:rPr>
          <w:rFonts w:ascii="Georgia" w:eastAsiaTheme="majorEastAsia" w:hAnsi="Georgia" w:cstheme="majorBidi"/>
          <w:sz w:val="20"/>
          <w:szCs w:val="20"/>
          <w:lang w:val="en-US"/>
        </w:rPr>
        <w:t>.</w:t>
      </w:r>
    </w:p>
    <w:p w14:paraId="4A4B6D50" w14:textId="77777777" w:rsidR="0023399A" w:rsidRPr="005335E5" w:rsidRDefault="0023399A" w:rsidP="005335E5">
      <w:pPr>
        <w:spacing w:after="0" w:line="240" w:lineRule="auto"/>
        <w:jc w:val="both"/>
        <w:rPr>
          <w:rFonts w:ascii="Georgia" w:eastAsiaTheme="majorEastAsia" w:hAnsi="Georgia" w:cstheme="majorBidi"/>
          <w:sz w:val="20"/>
          <w:szCs w:val="20"/>
          <w:lang w:val="en-US"/>
        </w:rPr>
      </w:pPr>
    </w:p>
    <w:p w14:paraId="424FBF6F" w14:textId="792C73C9" w:rsidR="005335E5" w:rsidRPr="005335E5" w:rsidRDefault="005335E5" w:rsidP="005335E5">
      <w:pPr>
        <w:spacing w:after="0" w:line="240" w:lineRule="auto"/>
        <w:jc w:val="both"/>
        <w:rPr>
          <w:rFonts w:ascii="Georgia" w:eastAsiaTheme="majorEastAsia" w:hAnsi="Georgia" w:cstheme="majorBidi"/>
          <w:sz w:val="20"/>
          <w:szCs w:val="20"/>
          <w:lang w:val="en-US"/>
        </w:rPr>
      </w:pPr>
      <w:r w:rsidRPr="005335E5">
        <w:rPr>
          <w:rFonts w:ascii="Georgia" w:eastAsiaTheme="majorEastAsia" w:hAnsi="Georgia" w:cstheme="majorBidi"/>
          <w:b/>
          <w:bCs/>
          <w:sz w:val="20"/>
          <w:szCs w:val="20"/>
          <w:lang w:val="en-US"/>
        </w:rPr>
        <w:t xml:space="preserve">Kata </w:t>
      </w:r>
      <w:proofErr w:type="spellStart"/>
      <w:r w:rsidRPr="005335E5">
        <w:rPr>
          <w:rFonts w:ascii="Georgia" w:eastAsiaTheme="majorEastAsia" w:hAnsi="Georgia" w:cstheme="majorBidi"/>
          <w:b/>
          <w:bCs/>
          <w:sz w:val="20"/>
          <w:szCs w:val="20"/>
          <w:lang w:val="en-US"/>
        </w:rPr>
        <w:t>Kunci</w:t>
      </w:r>
      <w:proofErr w:type="spellEnd"/>
      <w:r w:rsidRPr="005335E5">
        <w:rPr>
          <w:rFonts w:ascii="Georgia" w:eastAsiaTheme="majorEastAsia" w:hAnsi="Georgia" w:cstheme="majorBidi"/>
          <w:b/>
          <w:bCs/>
          <w:sz w:val="20"/>
          <w:szCs w:val="20"/>
          <w:lang w:val="en-US"/>
        </w:rPr>
        <w:t xml:space="preserve">: </w:t>
      </w:r>
      <w:proofErr w:type="spellStart"/>
      <w:r w:rsidR="0023399A">
        <w:rPr>
          <w:rFonts w:ascii="Georgia" w:eastAsiaTheme="majorEastAsia" w:hAnsi="Georgia" w:cstheme="majorBidi"/>
          <w:sz w:val="20"/>
          <w:szCs w:val="20"/>
          <w:lang w:val="en-US"/>
        </w:rPr>
        <w:t>Z</w:t>
      </w:r>
      <w:r w:rsidRPr="005335E5">
        <w:rPr>
          <w:rFonts w:ascii="Georgia" w:eastAsiaTheme="majorEastAsia" w:hAnsi="Georgia" w:cstheme="majorBidi"/>
          <w:sz w:val="20"/>
          <w:szCs w:val="20"/>
          <w:lang w:val="en-US"/>
        </w:rPr>
        <w:t>uhud</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qana’ah</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karakter</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santri</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pesantren</w:t>
      </w:r>
      <w:proofErr w:type="spellEnd"/>
      <w:r w:rsidRPr="005335E5">
        <w:rPr>
          <w:rFonts w:ascii="Georgia" w:eastAsiaTheme="majorEastAsia" w:hAnsi="Georgia" w:cstheme="majorBidi"/>
          <w:sz w:val="20"/>
          <w:szCs w:val="20"/>
          <w:lang w:val="en-US"/>
        </w:rPr>
        <w:t xml:space="preserve">, </w:t>
      </w:r>
      <w:proofErr w:type="spellStart"/>
      <w:r w:rsidRPr="005335E5">
        <w:rPr>
          <w:rFonts w:ascii="Georgia" w:eastAsiaTheme="majorEastAsia" w:hAnsi="Georgia" w:cstheme="majorBidi"/>
          <w:sz w:val="20"/>
          <w:szCs w:val="20"/>
          <w:lang w:val="en-US"/>
        </w:rPr>
        <w:t>Ta’lim</w:t>
      </w:r>
      <w:proofErr w:type="spellEnd"/>
      <w:r w:rsidRPr="005335E5">
        <w:rPr>
          <w:rFonts w:ascii="Georgia" w:eastAsiaTheme="majorEastAsia" w:hAnsi="Georgia" w:cstheme="majorBidi"/>
          <w:sz w:val="20"/>
          <w:szCs w:val="20"/>
          <w:lang w:val="en-US"/>
        </w:rPr>
        <w:t xml:space="preserve"> al-</w:t>
      </w:r>
      <w:proofErr w:type="spellStart"/>
      <w:r w:rsidRPr="005335E5">
        <w:rPr>
          <w:rFonts w:ascii="Georgia" w:eastAsiaTheme="majorEastAsia" w:hAnsi="Georgia" w:cstheme="majorBidi"/>
          <w:sz w:val="20"/>
          <w:szCs w:val="20"/>
          <w:lang w:val="en-US"/>
        </w:rPr>
        <w:t>Muta’alim</w:t>
      </w:r>
      <w:proofErr w:type="spellEnd"/>
      <w:r w:rsidRPr="005335E5">
        <w:rPr>
          <w:rFonts w:ascii="Georgia" w:eastAsiaTheme="majorEastAsia" w:hAnsi="Georgia" w:cstheme="majorBidi"/>
          <w:sz w:val="20"/>
          <w:szCs w:val="20"/>
          <w:lang w:val="en-US"/>
        </w:rPr>
        <w:t>.</w:t>
      </w:r>
    </w:p>
    <w:p w14:paraId="55DA7D4C" w14:textId="77777777" w:rsidR="005335E5" w:rsidRDefault="005335E5" w:rsidP="00B051E7">
      <w:pPr>
        <w:spacing w:after="0" w:line="240" w:lineRule="auto"/>
        <w:jc w:val="both"/>
        <w:rPr>
          <w:rFonts w:ascii="Cambria" w:eastAsia="Times New Roman" w:hAnsi="Cambria" w:cs="Times New Roman"/>
          <w:sz w:val="22"/>
          <w:szCs w:val="22"/>
          <w:lang w:val="en-ID" w:eastAsia="en-GB"/>
        </w:rPr>
      </w:pPr>
    </w:p>
    <w:p w14:paraId="09DFECA3" w14:textId="77777777" w:rsidR="005335E5" w:rsidRDefault="005335E5" w:rsidP="00B051E7">
      <w:pPr>
        <w:spacing w:after="0" w:line="240" w:lineRule="auto"/>
        <w:jc w:val="both"/>
        <w:rPr>
          <w:rFonts w:ascii="Cambria" w:eastAsia="Times New Roman" w:hAnsi="Cambria" w:cs="Times New Roman"/>
          <w:sz w:val="22"/>
          <w:szCs w:val="22"/>
          <w:lang w:val="en-ID" w:eastAsia="en-GB"/>
        </w:rPr>
      </w:pPr>
    </w:p>
    <w:p w14:paraId="0E97588C" w14:textId="77777777" w:rsidR="00B051E7" w:rsidRPr="000401DC" w:rsidRDefault="00B051E7" w:rsidP="00B051E7">
      <w:pPr>
        <w:spacing w:after="0"/>
        <w:jc w:val="both"/>
        <w:rPr>
          <w:rFonts w:ascii="Garamond" w:eastAsia="Garamond" w:hAnsi="Garamond" w:cs="Times New Roman"/>
          <w:color w:val="000000"/>
          <w:sz w:val="26"/>
          <w:szCs w:val="26"/>
        </w:rPr>
      </w:pPr>
      <w:r w:rsidRPr="000401DC">
        <w:rPr>
          <w:rFonts w:ascii="Garamond" w:eastAsia="Garamond" w:hAnsi="Garamond" w:cs="Times New Roman"/>
          <w:b/>
          <w:color w:val="000000"/>
          <w:sz w:val="26"/>
          <w:szCs w:val="26"/>
        </w:rPr>
        <w:t xml:space="preserve">PENDAHULUAN </w:t>
      </w:r>
    </w:p>
    <w:p w14:paraId="450C3838" w14:textId="207E0EE0"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Cs/>
          <w:color w:val="000000"/>
          <w:sz w:val="26"/>
          <w:szCs w:val="26"/>
          <w:lang w:val="en"/>
        </w:rPr>
      </w:pPr>
      <w:r>
        <w:rPr>
          <w:rFonts w:ascii="Garamond" w:eastAsia="Garamond" w:hAnsi="Garamond" w:cs="Times New Roman"/>
          <w:color w:val="000000"/>
          <w:sz w:val="26"/>
          <w:szCs w:val="26"/>
          <w:lang w:val="en"/>
        </w:rPr>
        <w:tab/>
      </w:r>
      <w:r w:rsidRPr="000401DC">
        <w:rPr>
          <w:rFonts w:ascii="Garamond" w:eastAsia="Garamond" w:hAnsi="Garamond" w:cs="Times New Roman"/>
          <w:color w:val="000000"/>
          <w:sz w:val="26"/>
          <w:szCs w:val="26"/>
          <w:lang w:val="en"/>
        </w:rPr>
        <w:t xml:space="preserve">Di era modern dan </w:t>
      </w:r>
      <w:proofErr w:type="spellStart"/>
      <w:r w:rsidRPr="000401DC">
        <w:rPr>
          <w:rFonts w:ascii="Garamond" w:eastAsia="Garamond" w:hAnsi="Garamond" w:cs="Times New Roman"/>
          <w:color w:val="000000"/>
          <w:sz w:val="26"/>
          <w:szCs w:val="26"/>
          <w:lang w:val="en"/>
        </w:rPr>
        <w:t>globalisasi</w:t>
      </w:r>
      <w:proofErr w:type="spellEnd"/>
      <w:r w:rsidRPr="000401DC">
        <w:rPr>
          <w:rFonts w:ascii="Garamond" w:eastAsia="Garamond" w:hAnsi="Garamond" w:cs="Times New Roman"/>
          <w:color w:val="000000"/>
          <w:sz w:val="26"/>
          <w:szCs w:val="26"/>
          <w:lang w:val="en"/>
        </w:rPr>
        <w:t xml:space="preserve"> yang </w:t>
      </w:r>
      <w:proofErr w:type="spellStart"/>
      <w:r w:rsidRPr="000401DC">
        <w:rPr>
          <w:rFonts w:ascii="Garamond" w:eastAsia="Garamond" w:hAnsi="Garamond" w:cs="Times New Roman"/>
          <w:color w:val="000000"/>
          <w:sz w:val="26"/>
          <w:szCs w:val="26"/>
          <w:lang w:val="en"/>
        </w:rPr>
        <w:t>berkembang</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pesat</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pendidikan</w:t>
      </w:r>
      <w:proofErr w:type="spellEnd"/>
      <w:r w:rsidRPr="000401DC">
        <w:rPr>
          <w:rFonts w:ascii="Garamond" w:eastAsia="Garamond" w:hAnsi="Garamond" w:cs="Times New Roman"/>
          <w:color w:val="000000"/>
          <w:sz w:val="26"/>
          <w:szCs w:val="26"/>
          <w:lang w:val="en"/>
        </w:rPr>
        <w:t xml:space="preserve"> Islam </w:t>
      </w:r>
      <w:proofErr w:type="spellStart"/>
      <w:r w:rsidRPr="000401DC">
        <w:rPr>
          <w:rFonts w:ascii="Garamond" w:eastAsia="Garamond" w:hAnsi="Garamond" w:cs="Times New Roman"/>
          <w:color w:val="000000"/>
          <w:sz w:val="26"/>
          <w:szCs w:val="26"/>
          <w:lang w:val="en"/>
        </w:rPr>
        <w:t>menjadi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fondasi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penting</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pembentukan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karakter</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bagi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generasi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muda</w:t>
      </w:r>
      <w:proofErr w:type="spellEnd"/>
      <w:r w:rsidRPr="000401DC">
        <w:rPr>
          <w:rFonts w:ascii="Garamond" w:eastAsia="Garamond" w:hAnsi="Garamond" w:cs="Times New Roman"/>
          <w:color w:val="000000"/>
          <w:sz w:val="26"/>
          <w:szCs w:val="26"/>
          <w:lang w:val="en"/>
        </w:rPr>
        <w:t>.</w:t>
      </w:r>
      <w:r w:rsidRPr="000401DC">
        <w:rPr>
          <w:rFonts w:ascii="Garamond" w:eastAsia="Garamond" w:hAnsi="Garamond" w:cs="Times New Roman"/>
          <w:color w:val="000000"/>
          <w:sz w:val="26"/>
          <w:szCs w:val="26"/>
          <w:vertAlign w:val="superscript"/>
          <w:lang w:val="en"/>
        </w:rPr>
        <w:footnoteReference w:id="1"/>
      </w:r>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Tantangan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seperti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kemerosotan</w:t>
      </w:r>
      <w:proofErr w:type="spellEnd"/>
      <w:r w:rsidRPr="000401DC">
        <w:rPr>
          <w:rFonts w:ascii="Garamond" w:eastAsia="Garamond" w:hAnsi="Garamond" w:cs="Times New Roman"/>
          <w:bCs/>
          <w:color w:val="000000"/>
          <w:sz w:val="26"/>
          <w:szCs w:val="26"/>
          <w:lang w:val="en"/>
        </w:rPr>
        <w:t xml:space="preserve"> moral, </w:t>
      </w:r>
      <w:proofErr w:type="spellStart"/>
      <w:r w:rsidRPr="000401DC">
        <w:rPr>
          <w:rFonts w:ascii="Garamond" w:eastAsia="Garamond" w:hAnsi="Garamond" w:cs="Times New Roman"/>
          <w:bCs/>
          <w:color w:val="000000"/>
          <w:sz w:val="26"/>
          <w:szCs w:val="26"/>
          <w:lang w:val="en"/>
        </w:rPr>
        <w:t>gaya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hidup</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konsumtif</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melemahnya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kesadaran</w:t>
      </w:r>
      <w:proofErr w:type="spellEnd"/>
      <w:r w:rsidRPr="000401DC">
        <w:rPr>
          <w:rFonts w:ascii="Garamond" w:eastAsia="Garamond" w:hAnsi="Garamond" w:cs="Times New Roman"/>
          <w:bCs/>
          <w:color w:val="000000"/>
          <w:sz w:val="26"/>
          <w:szCs w:val="26"/>
          <w:lang w:val="en"/>
        </w:rPr>
        <w:t xml:space="preserve"> spiritual </w:t>
      </w:r>
      <w:proofErr w:type="spellStart"/>
      <w:r w:rsidRPr="000401DC">
        <w:rPr>
          <w:rFonts w:ascii="Garamond" w:eastAsia="Garamond" w:hAnsi="Garamond" w:cs="Times New Roman"/>
          <w:bCs/>
          <w:color w:val="000000"/>
          <w:sz w:val="26"/>
          <w:szCs w:val="26"/>
          <w:lang w:val="en"/>
        </w:rPr>
        <w:t>menjadi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kekhawatiran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bagi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banyak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lembaga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pendidikan</w:t>
      </w:r>
      <w:proofErr w:type="spellEnd"/>
      <w:r w:rsidRPr="000401DC">
        <w:rPr>
          <w:rFonts w:ascii="Garamond" w:eastAsia="Garamond" w:hAnsi="Garamond" w:cs="Times New Roman"/>
          <w:bCs/>
          <w:color w:val="000000"/>
          <w:sz w:val="26"/>
          <w:szCs w:val="26"/>
          <w:lang w:val="en"/>
        </w:rPr>
        <w:t xml:space="preserve"> Islam, </w:t>
      </w:r>
      <w:proofErr w:type="spellStart"/>
      <w:r w:rsidRPr="000401DC">
        <w:rPr>
          <w:rFonts w:ascii="Garamond" w:eastAsia="Garamond" w:hAnsi="Garamond" w:cs="Times New Roman"/>
          <w:bCs/>
          <w:color w:val="000000"/>
          <w:sz w:val="26"/>
          <w:szCs w:val="26"/>
          <w:lang w:val="en"/>
        </w:rPr>
        <w:t>termasuk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pesantren</w:t>
      </w:r>
      <w:proofErr w:type="spellEnd"/>
      <w:r w:rsidRPr="000401DC">
        <w:rPr>
          <w:rFonts w:ascii="Garamond" w:eastAsia="Garamond" w:hAnsi="Garamond" w:cs="Times New Roman"/>
          <w:bCs/>
          <w:color w:val="000000"/>
          <w:sz w:val="26"/>
          <w:szCs w:val="26"/>
          <w:lang w:val="en"/>
        </w:rPr>
        <w:t>.</w:t>
      </w:r>
      <w:r w:rsidRPr="000401DC">
        <w:rPr>
          <w:rFonts w:ascii="Garamond" w:eastAsia="Garamond" w:hAnsi="Garamond" w:cs="Times New Roman"/>
          <w:bCs/>
          <w:color w:val="000000"/>
          <w:sz w:val="26"/>
          <w:szCs w:val="26"/>
          <w:vertAlign w:val="superscript"/>
          <w:lang w:val="en"/>
        </w:rPr>
        <w:footnoteReference w:id="2"/>
      </w:r>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lastRenderedPageBreak/>
        <w:t>Dalam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konteks</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ini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nilai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zuhud</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kesederhanaan</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qana’ah</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kepasrahan</w:t>
      </w:r>
      <w:proofErr w:type="spellEnd"/>
      <w:r w:rsidRPr="000401DC">
        <w:rPr>
          <w:rFonts w:ascii="Garamond" w:eastAsia="Garamond" w:hAnsi="Garamond" w:cs="Times New Roman"/>
          <w:bCs/>
          <w:color w:val="000000"/>
          <w:sz w:val="26"/>
          <w:szCs w:val="26"/>
          <w:lang w:val="en"/>
        </w:rPr>
        <w:t xml:space="preserve"> / </w:t>
      </w:r>
      <w:proofErr w:type="spellStart"/>
      <w:r w:rsidRPr="000401DC">
        <w:rPr>
          <w:rFonts w:ascii="Garamond" w:eastAsia="Garamond" w:hAnsi="Garamond" w:cs="Times New Roman"/>
          <w:bCs/>
          <w:color w:val="000000"/>
          <w:sz w:val="26"/>
          <w:szCs w:val="26"/>
          <w:lang w:val="en"/>
        </w:rPr>
        <w:t>merasa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cukup</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menjadi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sangat</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relevan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sebagai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pijakan</w:t>
      </w:r>
      <w:proofErr w:type="spellEnd"/>
      <w:r w:rsidRPr="000401DC">
        <w:rPr>
          <w:rFonts w:ascii="Garamond" w:eastAsia="Garamond" w:hAnsi="Garamond" w:cs="Times New Roman"/>
          <w:bCs/>
          <w:color w:val="000000"/>
          <w:sz w:val="26"/>
          <w:szCs w:val="26"/>
          <w:lang w:val="en"/>
        </w:rPr>
        <w:t xml:space="preserve"> moral dan spiritual yang </w:t>
      </w:r>
      <w:proofErr w:type="spellStart"/>
      <w:r w:rsidRPr="000401DC">
        <w:rPr>
          <w:rFonts w:ascii="Garamond" w:eastAsia="Garamond" w:hAnsi="Garamond" w:cs="Times New Roman"/>
          <w:bCs/>
          <w:color w:val="000000"/>
          <w:sz w:val="26"/>
          <w:szCs w:val="26"/>
          <w:lang w:val="en"/>
        </w:rPr>
        <w:t>kuat</w:t>
      </w:r>
      <w:proofErr w:type="spellEnd"/>
      <w:r w:rsidRPr="000401DC">
        <w:rPr>
          <w:rFonts w:ascii="Garamond" w:eastAsia="Garamond" w:hAnsi="Garamond" w:cs="Times New Roman"/>
          <w:bCs/>
          <w:color w:val="000000"/>
          <w:sz w:val="26"/>
          <w:szCs w:val="26"/>
          <w:lang w:val="en"/>
        </w:rPr>
        <w:t>.</w:t>
      </w:r>
      <w:r w:rsidRPr="000401DC">
        <w:rPr>
          <w:rFonts w:ascii="Garamond" w:eastAsia="Garamond" w:hAnsi="Garamond" w:cs="Times New Roman"/>
          <w:bCs/>
          <w:color w:val="000000"/>
          <w:sz w:val="26"/>
          <w:szCs w:val="26"/>
          <w:vertAlign w:val="superscript"/>
          <w:lang w:val="en"/>
        </w:rPr>
        <w:footnoteReference w:id="3"/>
      </w:r>
    </w:p>
    <w:p w14:paraId="00D5A8C5" w14:textId="1F0D6A23"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Cs/>
          <w:color w:val="000000"/>
          <w:sz w:val="26"/>
          <w:szCs w:val="26"/>
          <w:lang w:val="en"/>
        </w:rPr>
      </w:pPr>
      <w:r>
        <w:rPr>
          <w:rFonts w:ascii="Garamond" w:eastAsia="Garamond" w:hAnsi="Garamond" w:cs="Times New Roman"/>
          <w:bCs/>
          <w:color w:val="000000"/>
          <w:sz w:val="26"/>
          <w:szCs w:val="26"/>
          <w:lang w:val="en"/>
        </w:rPr>
        <w:tab/>
      </w:r>
      <w:proofErr w:type="spellStart"/>
      <w:r w:rsidRPr="000401DC">
        <w:rPr>
          <w:rFonts w:ascii="Garamond" w:eastAsia="Garamond" w:hAnsi="Garamond" w:cs="Times New Roman"/>
          <w:bCs/>
          <w:color w:val="000000"/>
          <w:sz w:val="26"/>
          <w:szCs w:val="26"/>
          <w:lang w:val="en"/>
        </w:rPr>
        <w:t>Pondok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Pesantren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Syaichona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Cholil</w:t>
      </w:r>
      <w:proofErr w:type="spellEnd"/>
      <w:r w:rsidRPr="000401DC">
        <w:rPr>
          <w:rFonts w:ascii="Garamond" w:eastAsia="Garamond" w:hAnsi="Garamond" w:cs="Times New Roman"/>
          <w:bCs/>
          <w:color w:val="000000"/>
          <w:sz w:val="26"/>
          <w:szCs w:val="26"/>
          <w:lang w:val="en"/>
        </w:rPr>
        <w:t xml:space="preserve"> Balikpapan </w:t>
      </w:r>
      <w:proofErr w:type="spellStart"/>
      <w:r w:rsidRPr="000401DC">
        <w:rPr>
          <w:rFonts w:ascii="Garamond" w:eastAsia="Garamond" w:hAnsi="Garamond" w:cs="Times New Roman"/>
          <w:bCs/>
          <w:color w:val="000000"/>
          <w:sz w:val="26"/>
          <w:szCs w:val="26"/>
          <w:lang w:val="en"/>
        </w:rPr>
        <w:t>baik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bagi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santri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putra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maupun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putri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mengadopsi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visi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untuk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membentuk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generasi</w:t>
      </w:r>
      <w:proofErr w:type="spellEnd"/>
      <w:r w:rsidRPr="000401DC">
        <w:rPr>
          <w:rFonts w:ascii="Garamond" w:eastAsia="Garamond" w:hAnsi="Garamond" w:cs="Times New Roman"/>
          <w:bCs/>
          <w:color w:val="000000"/>
          <w:sz w:val="26"/>
          <w:szCs w:val="26"/>
          <w:lang w:val="en"/>
        </w:rPr>
        <w:t xml:space="preserve"> yang “</w:t>
      </w:r>
      <w:proofErr w:type="spellStart"/>
      <w:r w:rsidRPr="000401DC">
        <w:rPr>
          <w:rFonts w:ascii="Garamond" w:eastAsia="Garamond" w:hAnsi="Garamond" w:cs="Times New Roman"/>
          <w:bCs/>
          <w:color w:val="000000"/>
          <w:sz w:val="26"/>
          <w:szCs w:val="26"/>
          <w:lang w:val="en"/>
        </w:rPr>
        <w:t>berilmu</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berakhlak</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berjiwa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tawadhu</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Pesantren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ini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secara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konsisten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menanamkan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nilai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zuhud</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qana’ah</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melalui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pola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hidup</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sederhana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keteladanan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pengasuh</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pembiasaan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disiplin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religius</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sehari-hari</w:t>
      </w:r>
      <w:proofErr w:type="spellEnd"/>
      <w:r w:rsidRPr="000401DC">
        <w:rPr>
          <w:rFonts w:ascii="Garamond" w:eastAsia="Garamond" w:hAnsi="Garamond" w:cs="Times New Roman"/>
          <w:bCs/>
          <w:color w:val="000000"/>
          <w:sz w:val="26"/>
          <w:szCs w:val="26"/>
          <w:lang w:val="en"/>
        </w:rPr>
        <w:t>.</w:t>
      </w:r>
      <w:r w:rsidRPr="000401DC">
        <w:rPr>
          <w:rFonts w:ascii="Garamond" w:eastAsia="Garamond" w:hAnsi="Garamond" w:cs="Times New Roman"/>
          <w:bCs/>
          <w:color w:val="000000"/>
          <w:sz w:val="26"/>
          <w:szCs w:val="26"/>
          <w:vertAlign w:val="superscript"/>
          <w:lang w:val="en"/>
        </w:rPr>
        <w:footnoteReference w:id="4"/>
      </w:r>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Santri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diajarkan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untuk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tidak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berlebihan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dalam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kebutuhan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materi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mengutamakan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kebersamaan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kebersihan</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tanggung</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jawab</w:t>
      </w:r>
      <w:proofErr w:type="spellEnd"/>
      <w:r w:rsidRPr="000401DC">
        <w:rPr>
          <w:rFonts w:ascii="Garamond" w:eastAsia="Garamond" w:hAnsi="Garamond" w:cs="Times New Roman"/>
          <w:bCs/>
          <w:color w:val="000000"/>
          <w:sz w:val="26"/>
          <w:szCs w:val="26"/>
          <w:lang w:val="en"/>
        </w:rPr>
        <w:t xml:space="preserve"> spiritual.</w:t>
      </w:r>
      <w:r w:rsidRPr="000401DC">
        <w:rPr>
          <w:rFonts w:ascii="Garamond" w:eastAsia="Garamond" w:hAnsi="Garamond" w:cs="Times New Roman"/>
          <w:bCs/>
          <w:color w:val="000000"/>
          <w:sz w:val="26"/>
          <w:szCs w:val="26"/>
          <w:vertAlign w:val="superscript"/>
          <w:lang w:val="en"/>
        </w:rPr>
        <w:footnoteReference w:id="5"/>
      </w:r>
      <w:r w:rsidRPr="000401DC">
        <w:rPr>
          <w:rFonts w:ascii="Garamond" w:eastAsia="Garamond" w:hAnsi="Garamond" w:cs="Times New Roman"/>
          <w:bCs/>
          <w:color w:val="000000"/>
          <w:sz w:val="26"/>
          <w:szCs w:val="26"/>
          <w:lang w:val="en"/>
        </w:rPr>
        <w:t xml:space="preserve"> Nilai-</w:t>
      </w:r>
      <w:proofErr w:type="spellStart"/>
      <w:r w:rsidRPr="000401DC">
        <w:rPr>
          <w:rFonts w:ascii="Garamond" w:eastAsia="Garamond" w:hAnsi="Garamond" w:cs="Times New Roman"/>
          <w:bCs/>
          <w:color w:val="000000"/>
          <w:sz w:val="26"/>
          <w:szCs w:val="26"/>
          <w:lang w:val="en"/>
        </w:rPr>
        <w:t>nilai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tersebut</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muncul</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tidak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hanya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dalam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kegiatan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pembelajaran</w:t>
      </w:r>
      <w:proofErr w:type="spellEnd"/>
      <w:r w:rsidRPr="000401DC">
        <w:rPr>
          <w:rFonts w:ascii="Garamond" w:eastAsia="Garamond" w:hAnsi="Garamond" w:cs="Times New Roman"/>
          <w:bCs/>
          <w:color w:val="000000"/>
          <w:sz w:val="26"/>
          <w:szCs w:val="26"/>
          <w:lang w:val="en"/>
        </w:rPr>
        <w:t xml:space="preserve"> formal, </w:t>
      </w:r>
      <w:proofErr w:type="spellStart"/>
      <w:r w:rsidRPr="000401DC">
        <w:rPr>
          <w:rFonts w:ascii="Garamond" w:eastAsia="Garamond" w:hAnsi="Garamond" w:cs="Times New Roman"/>
          <w:bCs/>
          <w:color w:val="000000"/>
          <w:sz w:val="26"/>
          <w:szCs w:val="26"/>
          <w:lang w:val="en"/>
        </w:rPr>
        <w:t>tetapi</w:t>
      </w:r>
      <w:proofErr w:type="spellEnd"/>
      <w:r w:rsidRPr="000401DC">
        <w:rPr>
          <w:rFonts w:ascii="Garamond" w:eastAsia="Garamond" w:hAnsi="Garamond" w:cs="Times New Roman"/>
          <w:bCs/>
          <w:color w:val="000000"/>
          <w:sz w:val="26"/>
          <w:szCs w:val="26"/>
          <w:lang w:val="en"/>
        </w:rPr>
        <w:t xml:space="preserve"> juga </w:t>
      </w:r>
      <w:proofErr w:type="spellStart"/>
      <w:r w:rsidRPr="000401DC">
        <w:rPr>
          <w:rFonts w:ascii="Garamond" w:eastAsia="Garamond" w:hAnsi="Garamond" w:cs="Times New Roman"/>
          <w:bCs/>
          <w:color w:val="000000"/>
          <w:sz w:val="26"/>
          <w:szCs w:val="26"/>
          <w:lang w:val="en"/>
        </w:rPr>
        <w:t>diterapkan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dalam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kehidupan</w:t>
      </w:r>
      <w:proofErr w:type="spellEnd"/>
      <w:r w:rsidRPr="000401DC">
        <w:rPr>
          <w:rFonts w:ascii="Garamond" w:eastAsia="Garamond" w:hAnsi="Garamond" w:cs="Times New Roman"/>
          <w:bCs/>
          <w:color w:val="000000"/>
          <w:sz w:val="26"/>
          <w:szCs w:val="26"/>
          <w:lang w:val="en"/>
        </w:rPr>
        <w:t xml:space="preserve"> asrama, </w:t>
      </w:r>
      <w:proofErr w:type="spellStart"/>
      <w:r w:rsidRPr="000401DC">
        <w:rPr>
          <w:rFonts w:ascii="Garamond" w:eastAsia="Garamond" w:hAnsi="Garamond" w:cs="Times New Roman"/>
          <w:bCs/>
          <w:color w:val="000000"/>
          <w:sz w:val="26"/>
          <w:szCs w:val="26"/>
          <w:lang w:val="en"/>
        </w:rPr>
        <w:t>ibadah</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berjamaah</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dzikir</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bacaan</w:t>
      </w:r>
      <w:proofErr w:type="spellEnd"/>
      <w:r w:rsidRPr="000401DC">
        <w:rPr>
          <w:rFonts w:ascii="Garamond" w:eastAsia="Garamond" w:hAnsi="Garamond" w:cs="Times New Roman"/>
          <w:bCs/>
          <w:color w:val="000000"/>
          <w:sz w:val="26"/>
          <w:szCs w:val="26"/>
          <w:lang w:val="en"/>
        </w:rPr>
        <w:t xml:space="preserve"> kitab.</w:t>
      </w:r>
      <w:r w:rsidRPr="000401DC">
        <w:rPr>
          <w:rFonts w:ascii="Garamond" w:eastAsia="Garamond" w:hAnsi="Garamond" w:cs="Times New Roman"/>
          <w:bCs/>
          <w:color w:val="000000"/>
          <w:sz w:val="26"/>
          <w:szCs w:val="26"/>
          <w:vertAlign w:val="superscript"/>
          <w:lang w:val="en"/>
        </w:rPr>
        <w:footnoteReference w:id="6"/>
      </w:r>
    </w:p>
    <w:p w14:paraId="1FB83AAD" w14:textId="60AD947C"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Cs/>
          <w:color w:val="000000"/>
          <w:sz w:val="26"/>
          <w:szCs w:val="26"/>
          <w:lang w:val="en"/>
        </w:rPr>
      </w:pPr>
      <w:r>
        <w:rPr>
          <w:rFonts w:ascii="Garamond" w:eastAsia="Garamond" w:hAnsi="Garamond" w:cs="Times New Roman"/>
          <w:bCs/>
          <w:color w:val="000000"/>
          <w:sz w:val="26"/>
          <w:szCs w:val="26"/>
          <w:lang w:val="en"/>
        </w:rPr>
        <w:tab/>
      </w:r>
      <w:proofErr w:type="spellStart"/>
      <w:r w:rsidRPr="000401DC">
        <w:rPr>
          <w:rFonts w:ascii="Garamond" w:eastAsia="Garamond" w:hAnsi="Garamond" w:cs="Times New Roman"/>
          <w:bCs/>
          <w:color w:val="000000"/>
          <w:sz w:val="26"/>
          <w:szCs w:val="26"/>
          <w:lang w:val="en"/>
        </w:rPr>
        <w:t>Landasan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teoritis</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pembinaan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karakter</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tersebut</w:t>
      </w:r>
      <w:proofErr w:type="spellEnd"/>
      <w:r w:rsidRPr="000401DC">
        <w:rPr>
          <w:rFonts w:ascii="Garamond" w:eastAsia="Garamond" w:hAnsi="Garamond" w:cs="Times New Roman"/>
          <w:bCs/>
          <w:color w:val="000000"/>
          <w:sz w:val="26"/>
          <w:szCs w:val="26"/>
          <w:lang w:val="en"/>
        </w:rPr>
        <w:t xml:space="preserve"> salah </w:t>
      </w:r>
      <w:proofErr w:type="spellStart"/>
      <w:r w:rsidRPr="000401DC">
        <w:rPr>
          <w:rFonts w:ascii="Garamond" w:eastAsia="Garamond" w:hAnsi="Garamond" w:cs="Times New Roman"/>
          <w:bCs/>
          <w:color w:val="000000"/>
          <w:sz w:val="26"/>
          <w:szCs w:val="26"/>
          <w:lang w:val="en"/>
        </w:rPr>
        <w:t>satunya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bersumber</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dari</w:t>
      </w:r>
      <w:proofErr w:type="spellEnd"/>
      <w:r w:rsidRPr="000401DC">
        <w:rPr>
          <w:rFonts w:ascii="Garamond" w:eastAsia="Garamond" w:hAnsi="Garamond" w:cs="Times New Roman"/>
          <w:bCs/>
          <w:color w:val="000000"/>
          <w:sz w:val="26"/>
          <w:szCs w:val="26"/>
          <w:lang w:val="en"/>
        </w:rPr>
        <w:t xml:space="preserve"> kitab </w:t>
      </w:r>
      <w:proofErr w:type="spellStart"/>
      <w:r w:rsidRPr="000401DC">
        <w:rPr>
          <w:rFonts w:ascii="Garamond" w:eastAsia="Garamond" w:hAnsi="Garamond" w:cs="Times New Roman"/>
          <w:bCs/>
          <w:color w:val="000000"/>
          <w:sz w:val="26"/>
          <w:szCs w:val="26"/>
          <w:lang w:val="en"/>
        </w:rPr>
        <w:t>klasik</w:t>
      </w:r>
      <w:proofErr w:type="spellEnd"/>
      <w:r w:rsidRPr="000401DC">
        <w:rPr>
          <w:rFonts w:ascii="Garamond" w:eastAsia="Garamond" w:hAnsi="Garamond" w:cs="Times New Roman"/>
          <w:bCs/>
          <w:color w:val="000000"/>
          <w:sz w:val="26"/>
          <w:szCs w:val="26"/>
          <w:lang w:val="en"/>
        </w:rPr>
        <w:t xml:space="preserve"> </w:t>
      </w:r>
      <w:proofErr w:type="spellStart"/>
      <w:proofErr w:type="gramStart"/>
      <w:r w:rsidRPr="000401DC">
        <w:rPr>
          <w:rFonts w:ascii="Garamond" w:eastAsia="Garamond" w:hAnsi="Garamond" w:cs="Times New Roman"/>
          <w:bCs/>
          <w:color w:val="000000"/>
          <w:sz w:val="26"/>
          <w:szCs w:val="26"/>
          <w:lang w:val="en"/>
        </w:rPr>
        <w:t>Ta‘</w:t>
      </w:r>
      <w:proofErr w:type="gramEnd"/>
      <w:r w:rsidRPr="000401DC">
        <w:rPr>
          <w:rFonts w:ascii="Garamond" w:eastAsia="Garamond" w:hAnsi="Garamond" w:cs="Times New Roman"/>
          <w:bCs/>
          <w:color w:val="000000"/>
          <w:sz w:val="26"/>
          <w:szCs w:val="26"/>
          <w:lang w:val="en"/>
        </w:rPr>
        <w:t>lim</w:t>
      </w:r>
      <w:proofErr w:type="spellEnd"/>
      <w:r w:rsidRPr="000401DC">
        <w:rPr>
          <w:rFonts w:ascii="Garamond" w:eastAsia="Garamond" w:hAnsi="Garamond" w:cs="Times New Roman"/>
          <w:bCs/>
          <w:color w:val="000000"/>
          <w:sz w:val="26"/>
          <w:szCs w:val="26"/>
          <w:lang w:val="en"/>
        </w:rPr>
        <w:t xml:space="preserve"> al-</w:t>
      </w:r>
      <w:proofErr w:type="spellStart"/>
      <w:r w:rsidRPr="000401DC">
        <w:rPr>
          <w:rFonts w:ascii="Garamond" w:eastAsia="Garamond" w:hAnsi="Garamond" w:cs="Times New Roman"/>
          <w:bCs/>
          <w:color w:val="000000"/>
          <w:sz w:val="26"/>
          <w:szCs w:val="26"/>
          <w:lang w:val="en"/>
        </w:rPr>
        <w:t>Muta‘alim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Thariq</w:t>
      </w:r>
      <w:proofErr w:type="spellEnd"/>
      <w:r w:rsidRPr="000401DC">
        <w:rPr>
          <w:rFonts w:ascii="Garamond" w:eastAsia="Garamond" w:hAnsi="Garamond" w:cs="Times New Roman"/>
          <w:bCs/>
          <w:color w:val="000000"/>
          <w:sz w:val="26"/>
          <w:szCs w:val="26"/>
          <w:lang w:val="en"/>
        </w:rPr>
        <w:t xml:space="preserve"> al-</w:t>
      </w:r>
      <w:proofErr w:type="spellStart"/>
      <w:r w:rsidRPr="000401DC">
        <w:rPr>
          <w:rFonts w:ascii="Garamond" w:eastAsia="Garamond" w:hAnsi="Garamond" w:cs="Times New Roman"/>
          <w:bCs/>
          <w:color w:val="000000"/>
          <w:sz w:val="26"/>
          <w:szCs w:val="26"/>
          <w:lang w:val="en"/>
        </w:rPr>
        <w:t>Ta‘allum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karya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Syekh</w:t>
      </w:r>
      <w:proofErr w:type="spellEnd"/>
      <w:r w:rsidRPr="000401DC">
        <w:rPr>
          <w:rFonts w:ascii="Garamond" w:eastAsia="Garamond" w:hAnsi="Garamond" w:cs="Times New Roman"/>
          <w:bCs/>
          <w:color w:val="000000"/>
          <w:sz w:val="26"/>
          <w:szCs w:val="26"/>
          <w:lang w:val="en"/>
        </w:rPr>
        <w:t xml:space="preserve"> Burhanuddin al-</w:t>
      </w:r>
      <w:proofErr w:type="spellStart"/>
      <w:r w:rsidRPr="000401DC">
        <w:rPr>
          <w:rFonts w:ascii="Garamond" w:eastAsia="Garamond" w:hAnsi="Garamond" w:cs="Times New Roman"/>
          <w:bCs/>
          <w:color w:val="000000"/>
          <w:sz w:val="26"/>
          <w:szCs w:val="26"/>
          <w:lang w:val="en"/>
        </w:rPr>
        <w:t>Zarnuji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Dalam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karya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ini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beliau</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menekankan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pentingnya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adab</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dalam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menuntut</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ilmu</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pencari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ilmu</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harus</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menumbuhkan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sifat</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zuhud</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qana’ah</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sabar</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ikhlas</w:t>
      </w:r>
      <w:proofErr w:type="spellEnd"/>
      <w:r w:rsidRPr="000401DC">
        <w:rPr>
          <w:rFonts w:ascii="Garamond" w:eastAsia="Garamond" w:hAnsi="Garamond" w:cs="Times New Roman"/>
          <w:bCs/>
          <w:color w:val="000000"/>
          <w:sz w:val="26"/>
          <w:szCs w:val="26"/>
          <w:lang w:val="en"/>
        </w:rPr>
        <w:t xml:space="preserve"> agar </w:t>
      </w:r>
      <w:proofErr w:type="spellStart"/>
      <w:r w:rsidRPr="000401DC">
        <w:rPr>
          <w:rFonts w:ascii="Garamond" w:eastAsia="Garamond" w:hAnsi="Garamond" w:cs="Times New Roman"/>
          <w:bCs/>
          <w:color w:val="000000"/>
          <w:sz w:val="26"/>
          <w:szCs w:val="26"/>
          <w:lang w:val="en"/>
        </w:rPr>
        <w:t>ilmu</w:t>
      </w:r>
      <w:proofErr w:type="spellEnd"/>
      <w:r w:rsidRPr="000401DC">
        <w:rPr>
          <w:rFonts w:ascii="Garamond" w:eastAsia="Garamond" w:hAnsi="Garamond" w:cs="Times New Roman"/>
          <w:bCs/>
          <w:color w:val="000000"/>
          <w:sz w:val="26"/>
          <w:szCs w:val="26"/>
          <w:lang w:val="en"/>
        </w:rPr>
        <w:t xml:space="preserve"> yang </w:t>
      </w:r>
      <w:proofErr w:type="spellStart"/>
      <w:r w:rsidRPr="000401DC">
        <w:rPr>
          <w:rFonts w:ascii="Garamond" w:eastAsia="Garamond" w:hAnsi="Garamond" w:cs="Times New Roman"/>
          <w:bCs/>
          <w:color w:val="000000"/>
          <w:sz w:val="26"/>
          <w:szCs w:val="26"/>
          <w:lang w:val="en"/>
        </w:rPr>
        <w:t>diperoleh</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membawa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berkah</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manfaat</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Zuhud</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menurut</w:t>
      </w:r>
      <w:proofErr w:type="spellEnd"/>
      <w:r w:rsidRPr="000401DC">
        <w:rPr>
          <w:rFonts w:ascii="Garamond" w:eastAsia="Garamond" w:hAnsi="Garamond" w:cs="Times New Roman"/>
          <w:bCs/>
          <w:color w:val="000000"/>
          <w:sz w:val="26"/>
          <w:szCs w:val="26"/>
          <w:lang w:val="en"/>
        </w:rPr>
        <w:t xml:space="preserve"> al-</w:t>
      </w:r>
      <w:proofErr w:type="spellStart"/>
      <w:r w:rsidRPr="000401DC">
        <w:rPr>
          <w:rFonts w:ascii="Garamond" w:eastAsia="Garamond" w:hAnsi="Garamond" w:cs="Times New Roman"/>
          <w:bCs/>
          <w:color w:val="000000"/>
          <w:sz w:val="26"/>
          <w:szCs w:val="26"/>
          <w:lang w:val="en"/>
        </w:rPr>
        <w:t>Zarnuji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bukan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berarti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meninggalkan</w:t>
      </w:r>
      <w:proofErr w:type="spellEnd"/>
      <w:r w:rsidRPr="000401DC">
        <w:rPr>
          <w:rFonts w:ascii="Garamond" w:eastAsia="Garamond" w:hAnsi="Garamond" w:cs="Times New Roman"/>
          <w:bCs/>
          <w:color w:val="000000"/>
          <w:sz w:val="26"/>
          <w:szCs w:val="26"/>
          <w:lang w:val="en"/>
        </w:rPr>
        <w:t xml:space="preserve"> dunia </w:t>
      </w:r>
      <w:proofErr w:type="spellStart"/>
      <w:r w:rsidRPr="000401DC">
        <w:rPr>
          <w:rFonts w:ascii="Garamond" w:eastAsia="Garamond" w:hAnsi="Garamond" w:cs="Times New Roman"/>
          <w:bCs/>
          <w:color w:val="000000"/>
          <w:sz w:val="26"/>
          <w:szCs w:val="26"/>
          <w:lang w:val="en"/>
        </w:rPr>
        <w:t>secara</w:t>
      </w:r>
      <w:proofErr w:type="spellEnd"/>
      <w:r w:rsidRPr="000401DC">
        <w:rPr>
          <w:rFonts w:ascii="Garamond" w:eastAsia="Garamond" w:hAnsi="Garamond" w:cs="Times New Roman"/>
          <w:bCs/>
          <w:color w:val="000000"/>
          <w:sz w:val="26"/>
          <w:szCs w:val="26"/>
          <w:lang w:val="en"/>
        </w:rPr>
        <w:t xml:space="preserve"> total, </w:t>
      </w:r>
      <w:proofErr w:type="spellStart"/>
      <w:r w:rsidRPr="000401DC">
        <w:rPr>
          <w:rFonts w:ascii="Garamond" w:eastAsia="Garamond" w:hAnsi="Garamond" w:cs="Times New Roman"/>
          <w:bCs/>
          <w:color w:val="000000"/>
          <w:sz w:val="26"/>
          <w:szCs w:val="26"/>
          <w:lang w:val="en"/>
        </w:rPr>
        <w:t>melainkan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menjinakkan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ketergantungan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hati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terhadap</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materi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sementara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qana’ah</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berarti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merasa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cukup</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dengan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rezeki</w:t>
      </w:r>
      <w:proofErr w:type="spellEnd"/>
      <w:r w:rsidRPr="000401DC">
        <w:rPr>
          <w:rFonts w:ascii="Garamond" w:eastAsia="Garamond" w:hAnsi="Garamond" w:cs="Times New Roman"/>
          <w:bCs/>
          <w:color w:val="000000"/>
          <w:sz w:val="26"/>
          <w:szCs w:val="26"/>
          <w:lang w:val="en"/>
        </w:rPr>
        <w:t xml:space="preserve"> Allah </w:t>
      </w:r>
      <w:proofErr w:type="spellStart"/>
      <w:r w:rsidRPr="000401DC">
        <w:rPr>
          <w:rFonts w:ascii="Garamond" w:eastAsia="Garamond" w:hAnsi="Garamond" w:cs="Times New Roman"/>
          <w:bCs/>
          <w:color w:val="000000"/>
          <w:sz w:val="26"/>
          <w:szCs w:val="26"/>
          <w:lang w:val="en"/>
        </w:rPr>
        <w:t>sambil</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tetap</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berusaha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secara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wajar</w:t>
      </w:r>
      <w:proofErr w:type="spellEnd"/>
      <w:r w:rsidRPr="000401DC">
        <w:rPr>
          <w:rFonts w:ascii="Garamond" w:eastAsia="Garamond" w:hAnsi="Garamond" w:cs="Times New Roman"/>
          <w:bCs/>
          <w:color w:val="000000"/>
          <w:sz w:val="26"/>
          <w:szCs w:val="26"/>
          <w:lang w:val="en"/>
        </w:rPr>
        <w:t>.</w:t>
      </w:r>
      <w:r w:rsidRPr="000401DC">
        <w:rPr>
          <w:rFonts w:ascii="Garamond" w:eastAsia="Garamond" w:hAnsi="Garamond" w:cs="Times New Roman"/>
          <w:bCs/>
          <w:color w:val="000000"/>
          <w:sz w:val="26"/>
          <w:szCs w:val="26"/>
          <w:vertAlign w:val="superscript"/>
          <w:lang w:val="en"/>
        </w:rPr>
        <w:footnoteReference w:id="7"/>
      </w:r>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Meskipun</w:t>
      </w:r>
      <w:proofErr w:type="spellEnd"/>
      <w:r w:rsidRPr="000401DC">
        <w:rPr>
          <w:rFonts w:ascii="Garamond" w:eastAsia="Garamond" w:hAnsi="Garamond" w:cs="Times New Roman"/>
          <w:bCs/>
          <w:color w:val="000000"/>
          <w:sz w:val="26"/>
          <w:szCs w:val="26"/>
          <w:lang w:val="en"/>
        </w:rPr>
        <w:t xml:space="preserve"> kitab al-</w:t>
      </w:r>
      <w:proofErr w:type="spellStart"/>
      <w:r w:rsidRPr="000401DC">
        <w:rPr>
          <w:rFonts w:ascii="Garamond" w:eastAsia="Garamond" w:hAnsi="Garamond" w:cs="Times New Roman"/>
          <w:bCs/>
          <w:color w:val="000000"/>
          <w:sz w:val="26"/>
          <w:szCs w:val="26"/>
          <w:lang w:val="en"/>
        </w:rPr>
        <w:t>Zarnuji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ini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bersifat</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klasik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nilai-nilai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sufistiknya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tetap</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memiliki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relevansi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tinggi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dalam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konteks</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sekarang</w:t>
      </w:r>
      <w:proofErr w:type="spellEnd"/>
      <w:r w:rsidRPr="000401DC">
        <w:rPr>
          <w:rFonts w:ascii="Garamond" w:eastAsia="Garamond" w:hAnsi="Garamond" w:cs="Times New Roman"/>
          <w:bCs/>
          <w:color w:val="000000"/>
          <w:sz w:val="26"/>
          <w:szCs w:val="26"/>
          <w:lang w:val="en"/>
        </w:rPr>
        <w:t>.</w:t>
      </w:r>
      <w:r w:rsidRPr="000401DC">
        <w:rPr>
          <w:rFonts w:ascii="Garamond" w:eastAsia="Garamond" w:hAnsi="Garamond" w:cs="Times New Roman"/>
          <w:bCs/>
          <w:color w:val="000000"/>
          <w:sz w:val="26"/>
          <w:szCs w:val="26"/>
          <w:vertAlign w:val="superscript"/>
          <w:lang w:val="en"/>
        </w:rPr>
        <w:footnoteReference w:id="8"/>
      </w:r>
    </w:p>
    <w:p w14:paraId="79AFBFA9" w14:textId="7E2635BB"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Cs/>
          <w:color w:val="000000"/>
          <w:sz w:val="26"/>
          <w:szCs w:val="26"/>
          <w:lang w:val="en"/>
        </w:rPr>
      </w:pPr>
      <w:r>
        <w:rPr>
          <w:rFonts w:ascii="Garamond" w:eastAsia="Garamond" w:hAnsi="Garamond" w:cs="Times New Roman"/>
          <w:bCs/>
          <w:color w:val="000000"/>
          <w:sz w:val="26"/>
          <w:szCs w:val="26"/>
          <w:lang w:val="en"/>
        </w:rPr>
        <w:tab/>
      </w:r>
      <w:proofErr w:type="spellStart"/>
      <w:r w:rsidRPr="000401DC">
        <w:rPr>
          <w:rFonts w:ascii="Garamond" w:eastAsia="Garamond" w:hAnsi="Garamond" w:cs="Times New Roman"/>
          <w:bCs/>
          <w:color w:val="000000"/>
          <w:sz w:val="26"/>
          <w:szCs w:val="26"/>
          <w:lang w:val="en"/>
        </w:rPr>
        <w:t>Penelitian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kontemporer</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menunjukkan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bahwa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penerapan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kesederhanaan</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kepasrahan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dalam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pendidikan</w:t>
      </w:r>
      <w:proofErr w:type="spellEnd"/>
      <w:r w:rsidRPr="000401DC">
        <w:rPr>
          <w:rFonts w:ascii="Garamond" w:eastAsia="Garamond" w:hAnsi="Garamond" w:cs="Times New Roman"/>
          <w:bCs/>
          <w:color w:val="000000"/>
          <w:sz w:val="26"/>
          <w:szCs w:val="26"/>
          <w:lang w:val="en"/>
        </w:rPr>
        <w:t xml:space="preserve"> Islam </w:t>
      </w:r>
      <w:proofErr w:type="spellStart"/>
      <w:r w:rsidRPr="000401DC">
        <w:rPr>
          <w:rFonts w:ascii="Garamond" w:eastAsia="Garamond" w:hAnsi="Garamond" w:cs="Times New Roman"/>
          <w:bCs/>
          <w:color w:val="000000"/>
          <w:sz w:val="26"/>
          <w:szCs w:val="26"/>
          <w:lang w:val="en"/>
        </w:rPr>
        <w:t>sangat</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efektif</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untuk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memperkuat</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spiritualitas</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karakter</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santri</w:t>
      </w:r>
      <w:proofErr w:type="spellEnd"/>
      <w:r w:rsidRPr="000401DC">
        <w:rPr>
          <w:rFonts w:ascii="Garamond" w:eastAsia="Garamond" w:hAnsi="Garamond" w:cs="Times New Roman"/>
          <w:bCs/>
          <w:color w:val="000000"/>
          <w:sz w:val="26"/>
          <w:szCs w:val="26"/>
          <w:lang w:val="en"/>
        </w:rPr>
        <w:t>.</w:t>
      </w:r>
      <w:r w:rsidRPr="000401DC">
        <w:rPr>
          <w:rFonts w:ascii="Garamond" w:eastAsia="Garamond" w:hAnsi="Garamond" w:cs="Times New Roman"/>
          <w:bCs/>
          <w:color w:val="000000"/>
          <w:sz w:val="26"/>
          <w:szCs w:val="26"/>
          <w:vertAlign w:val="superscript"/>
          <w:lang w:val="en"/>
        </w:rPr>
        <w:footnoteReference w:id="9"/>
      </w:r>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Dalam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konteks</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pendidikan</w:t>
      </w:r>
      <w:proofErr w:type="spellEnd"/>
      <w:r w:rsidRPr="000401DC">
        <w:rPr>
          <w:rFonts w:ascii="Garamond" w:eastAsia="Garamond" w:hAnsi="Garamond" w:cs="Times New Roman"/>
          <w:bCs/>
          <w:color w:val="000000"/>
          <w:sz w:val="26"/>
          <w:szCs w:val="26"/>
          <w:lang w:val="en"/>
        </w:rPr>
        <w:t xml:space="preserve"> nonformal </w:t>
      </w:r>
      <w:proofErr w:type="spellStart"/>
      <w:r w:rsidRPr="000401DC">
        <w:rPr>
          <w:rFonts w:ascii="Garamond" w:eastAsia="Garamond" w:hAnsi="Garamond" w:cs="Times New Roman"/>
          <w:bCs/>
          <w:color w:val="000000"/>
          <w:sz w:val="26"/>
          <w:szCs w:val="26"/>
          <w:lang w:val="en"/>
        </w:rPr>
        <w:t>menunjukkan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bahwa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strategi</w:t>
      </w:r>
      <w:proofErr w:type="spellEnd"/>
      <w:r w:rsidRPr="000401DC">
        <w:rPr>
          <w:rFonts w:ascii="Garamond" w:eastAsia="Garamond" w:hAnsi="Garamond" w:cs="Times New Roman"/>
          <w:bCs/>
          <w:color w:val="000000"/>
          <w:sz w:val="26"/>
          <w:szCs w:val="26"/>
          <w:lang w:val="en"/>
        </w:rPr>
        <w:t xml:space="preserve"> </w:t>
      </w:r>
      <w:r w:rsidRPr="000401DC">
        <w:rPr>
          <w:rFonts w:ascii="Garamond" w:eastAsia="Garamond" w:hAnsi="Garamond" w:cs="Times New Roman"/>
          <w:bCs/>
          <w:i/>
          <w:iCs/>
          <w:color w:val="000000"/>
          <w:sz w:val="26"/>
          <w:szCs w:val="26"/>
          <w:lang w:val="en"/>
        </w:rPr>
        <w:t xml:space="preserve">frugal </w:t>
      </w:r>
      <w:r w:rsidRPr="000401DC">
        <w:rPr>
          <w:rFonts w:ascii="Garamond" w:eastAsia="Garamond" w:hAnsi="Garamond" w:cs="Times New Roman"/>
          <w:bCs/>
          <w:i/>
          <w:iCs/>
          <w:color w:val="000000"/>
          <w:sz w:val="26"/>
          <w:szCs w:val="26"/>
          <w:lang w:val="en"/>
        </w:rPr>
        <w:lastRenderedPageBreak/>
        <w:t>living</w:t>
      </w:r>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meningkatkan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kesadaran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qana’ah</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zuhud</w:t>
      </w:r>
      <w:proofErr w:type="spellEnd"/>
      <w:r w:rsidRPr="000401DC">
        <w:rPr>
          <w:rFonts w:ascii="Garamond" w:eastAsia="Garamond" w:hAnsi="Garamond" w:cs="Times New Roman"/>
          <w:bCs/>
          <w:color w:val="000000"/>
          <w:sz w:val="26"/>
          <w:szCs w:val="26"/>
          <w:lang w:val="en"/>
        </w:rPr>
        <w:t xml:space="preserve"> di </w:t>
      </w:r>
      <w:proofErr w:type="spellStart"/>
      <w:r w:rsidRPr="000401DC">
        <w:rPr>
          <w:rFonts w:ascii="Garamond" w:eastAsia="Garamond" w:hAnsi="Garamond" w:cs="Times New Roman"/>
          <w:bCs/>
          <w:color w:val="000000"/>
          <w:sz w:val="26"/>
          <w:szCs w:val="26"/>
          <w:lang w:val="en"/>
        </w:rPr>
        <w:t>kalangan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komunitas</w:t>
      </w:r>
      <w:proofErr w:type="spellEnd"/>
      <w:r w:rsidRPr="000401DC">
        <w:rPr>
          <w:rFonts w:ascii="Garamond" w:eastAsia="Garamond" w:hAnsi="Garamond" w:cs="Times New Roman"/>
          <w:bCs/>
          <w:color w:val="000000"/>
          <w:sz w:val="26"/>
          <w:szCs w:val="26"/>
          <w:lang w:val="en"/>
        </w:rPr>
        <w:t xml:space="preserve"> Muslimah.</w:t>
      </w:r>
      <w:r w:rsidRPr="000401DC">
        <w:rPr>
          <w:rFonts w:ascii="Garamond" w:eastAsia="Garamond" w:hAnsi="Garamond" w:cs="Times New Roman"/>
          <w:bCs/>
          <w:color w:val="000000"/>
          <w:sz w:val="26"/>
          <w:szCs w:val="26"/>
          <w:vertAlign w:val="superscript"/>
          <w:lang w:val="en"/>
        </w:rPr>
        <w:footnoteReference w:id="10"/>
      </w:r>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Aktualisasi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nilai-nilai</w:t>
      </w:r>
      <w:proofErr w:type="spellEnd"/>
      <w:r w:rsidRPr="000401DC">
        <w:rPr>
          <w:rFonts w:ascii="Garamond" w:eastAsia="Garamond" w:hAnsi="Garamond" w:cs="Times New Roman"/>
          <w:bCs/>
          <w:color w:val="000000"/>
          <w:sz w:val="26"/>
          <w:szCs w:val="26"/>
          <w:lang w:val="en"/>
        </w:rPr>
        <w:t xml:space="preserve"> Islam </w:t>
      </w:r>
      <w:proofErr w:type="spellStart"/>
      <w:r w:rsidRPr="000401DC">
        <w:rPr>
          <w:rFonts w:ascii="Garamond" w:eastAsia="Garamond" w:hAnsi="Garamond" w:cs="Times New Roman"/>
          <w:bCs/>
          <w:color w:val="000000"/>
          <w:sz w:val="26"/>
          <w:szCs w:val="26"/>
          <w:lang w:val="en"/>
        </w:rPr>
        <w:t>dalam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pesantren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secara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signifikan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membentuk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akhlak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santri</w:t>
      </w:r>
      <w:proofErr w:type="spellEnd"/>
      <w:r w:rsidRPr="000401DC">
        <w:rPr>
          <w:rFonts w:ascii="Garamond" w:eastAsia="Garamond" w:hAnsi="Garamond" w:cs="Times New Roman"/>
          <w:bCs/>
          <w:color w:val="000000"/>
          <w:sz w:val="26"/>
          <w:szCs w:val="26"/>
          <w:lang w:val="en"/>
        </w:rPr>
        <w:t>.</w:t>
      </w:r>
      <w:r w:rsidRPr="000401DC">
        <w:rPr>
          <w:rFonts w:ascii="Garamond" w:eastAsia="Garamond" w:hAnsi="Garamond" w:cs="Times New Roman"/>
          <w:bCs/>
          <w:color w:val="000000"/>
          <w:sz w:val="26"/>
          <w:szCs w:val="26"/>
          <w:vertAlign w:val="superscript"/>
          <w:lang w:val="en"/>
        </w:rPr>
        <w:footnoteReference w:id="11"/>
      </w:r>
    </w:p>
    <w:p w14:paraId="6658A04E" w14:textId="1AE83B3A"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Cs/>
          <w:color w:val="000000"/>
          <w:sz w:val="26"/>
          <w:szCs w:val="26"/>
          <w:lang w:val="en"/>
        </w:rPr>
      </w:pPr>
      <w:r>
        <w:rPr>
          <w:rFonts w:ascii="Garamond" w:eastAsia="Garamond" w:hAnsi="Garamond" w:cs="Times New Roman"/>
          <w:bCs/>
          <w:color w:val="000000"/>
          <w:sz w:val="26"/>
          <w:szCs w:val="26"/>
          <w:lang w:val="en"/>
        </w:rPr>
        <w:tab/>
      </w:r>
      <w:r w:rsidRPr="000401DC">
        <w:rPr>
          <w:rFonts w:ascii="Garamond" w:eastAsia="Garamond" w:hAnsi="Garamond" w:cs="Times New Roman"/>
          <w:bCs/>
          <w:color w:val="000000"/>
          <w:sz w:val="26"/>
          <w:szCs w:val="26"/>
          <w:lang w:val="en"/>
        </w:rPr>
        <w:t xml:space="preserve">Di </w:t>
      </w:r>
      <w:proofErr w:type="spellStart"/>
      <w:r w:rsidRPr="000401DC">
        <w:rPr>
          <w:rFonts w:ascii="Garamond" w:eastAsia="Garamond" w:hAnsi="Garamond" w:cs="Times New Roman"/>
          <w:bCs/>
          <w:color w:val="000000"/>
          <w:sz w:val="26"/>
          <w:szCs w:val="26"/>
          <w:lang w:val="en"/>
        </w:rPr>
        <w:t>lingkungan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pesantren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Syaichona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Cholil</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implementasi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zuhud</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qana’ah</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tidak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hanya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diajarkan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lewat</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ceramah</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atau</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kajian</w:t>
      </w:r>
      <w:proofErr w:type="spellEnd"/>
      <w:r w:rsidRPr="000401DC">
        <w:rPr>
          <w:rFonts w:ascii="Garamond" w:eastAsia="Garamond" w:hAnsi="Garamond" w:cs="Times New Roman"/>
          <w:bCs/>
          <w:color w:val="000000"/>
          <w:sz w:val="26"/>
          <w:szCs w:val="26"/>
          <w:lang w:val="en"/>
        </w:rPr>
        <w:t xml:space="preserve"> kitab, </w:t>
      </w:r>
      <w:proofErr w:type="spellStart"/>
      <w:r w:rsidRPr="000401DC">
        <w:rPr>
          <w:rFonts w:ascii="Garamond" w:eastAsia="Garamond" w:hAnsi="Garamond" w:cs="Times New Roman"/>
          <w:bCs/>
          <w:color w:val="000000"/>
          <w:sz w:val="26"/>
          <w:szCs w:val="26"/>
          <w:lang w:val="en"/>
        </w:rPr>
        <w:t>tetapi</w:t>
      </w:r>
      <w:proofErr w:type="spellEnd"/>
      <w:r w:rsidRPr="000401DC">
        <w:rPr>
          <w:rFonts w:ascii="Garamond" w:eastAsia="Garamond" w:hAnsi="Garamond" w:cs="Times New Roman"/>
          <w:bCs/>
          <w:color w:val="000000"/>
          <w:sz w:val="26"/>
          <w:szCs w:val="26"/>
          <w:lang w:val="en"/>
        </w:rPr>
        <w:t xml:space="preserve"> juga </w:t>
      </w:r>
      <w:proofErr w:type="spellStart"/>
      <w:r w:rsidRPr="000401DC">
        <w:rPr>
          <w:rFonts w:ascii="Garamond" w:eastAsia="Garamond" w:hAnsi="Garamond" w:cs="Times New Roman"/>
          <w:bCs/>
          <w:color w:val="000000"/>
          <w:sz w:val="26"/>
          <w:szCs w:val="26"/>
          <w:lang w:val="en"/>
        </w:rPr>
        <w:t>diinternalisasi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melalui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praktek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keseharian</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keteladanan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pengasuh</w:t>
      </w:r>
      <w:proofErr w:type="spellEnd"/>
      <w:r w:rsidRPr="000401DC">
        <w:rPr>
          <w:rFonts w:ascii="Garamond" w:eastAsia="Garamond" w:hAnsi="Garamond" w:cs="Times New Roman"/>
          <w:bCs/>
          <w:color w:val="000000"/>
          <w:sz w:val="26"/>
          <w:szCs w:val="26"/>
          <w:lang w:val="en"/>
        </w:rPr>
        <w:t>.</w:t>
      </w:r>
      <w:r w:rsidRPr="000401DC">
        <w:rPr>
          <w:rFonts w:ascii="Garamond" w:eastAsia="Garamond" w:hAnsi="Garamond" w:cs="Times New Roman"/>
          <w:bCs/>
          <w:color w:val="000000"/>
          <w:sz w:val="26"/>
          <w:szCs w:val="26"/>
          <w:vertAlign w:val="superscript"/>
          <w:lang w:val="en"/>
        </w:rPr>
        <w:footnoteReference w:id="12"/>
      </w:r>
      <w:r w:rsidRPr="000401DC">
        <w:rPr>
          <w:rFonts w:ascii="Garamond" w:eastAsia="Garamond" w:hAnsi="Garamond" w:cs="Times New Roman"/>
          <w:bCs/>
          <w:color w:val="000000"/>
          <w:sz w:val="26"/>
          <w:szCs w:val="26"/>
          <w:lang w:val="en"/>
        </w:rPr>
        <w:t xml:space="preserve"> Pola </w:t>
      </w:r>
      <w:proofErr w:type="spellStart"/>
      <w:r w:rsidRPr="000401DC">
        <w:rPr>
          <w:rFonts w:ascii="Garamond" w:eastAsia="Garamond" w:hAnsi="Garamond" w:cs="Times New Roman"/>
          <w:bCs/>
          <w:color w:val="000000"/>
          <w:sz w:val="26"/>
          <w:szCs w:val="26"/>
          <w:lang w:val="en"/>
        </w:rPr>
        <w:t>hidup</w:t>
      </w:r>
      <w:proofErr w:type="spellEnd"/>
      <w:r w:rsidRPr="000401DC">
        <w:rPr>
          <w:rFonts w:ascii="Garamond" w:eastAsia="Garamond" w:hAnsi="Garamond" w:cs="Times New Roman"/>
          <w:bCs/>
          <w:color w:val="000000"/>
          <w:sz w:val="26"/>
          <w:szCs w:val="26"/>
          <w:lang w:val="en"/>
        </w:rPr>
        <w:t xml:space="preserve"> yang </w:t>
      </w:r>
      <w:proofErr w:type="spellStart"/>
      <w:r w:rsidRPr="000401DC">
        <w:rPr>
          <w:rFonts w:ascii="Garamond" w:eastAsia="Garamond" w:hAnsi="Garamond" w:cs="Times New Roman"/>
          <w:bCs/>
          <w:color w:val="000000"/>
          <w:sz w:val="26"/>
          <w:szCs w:val="26"/>
          <w:lang w:val="en"/>
        </w:rPr>
        <w:t>sederhana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sikap</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sabar</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ikhlas</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serta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kebiasaan</w:t>
      </w:r>
      <w:proofErr w:type="spellEnd"/>
      <w:r w:rsidRPr="000401DC">
        <w:rPr>
          <w:rFonts w:ascii="Garamond" w:eastAsia="Garamond" w:hAnsi="Garamond" w:cs="Times New Roman"/>
          <w:bCs/>
          <w:color w:val="000000"/>
          <w:sz w:val="26"/>
          <w:szCs w:val="26"/>
          <w:lang w:val="en"/>
        </w:rPr>
        <w:t xml:space="preserve"> spiritual </w:t>
      </w:r>
      <w:proofErr w:type="spellStart"/>
      <w:r w:rsidRPr="000401DC">
        <w:rPr>
          <w:rFonts w:ascii="Garamond" w:eastAsia="Garamond" w:hAnsi="Garamond" w:cs="Times New Roman"/>
          <w:bCs/>
          <w:color w:val="000000"/>
          <w:sz w:val="26"/>
          <w:szCs w:val="26"/>
          <w:lang w:val="en"/>
        </w:rPr>
        <w:t>menjadi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sarana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efektif</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dalam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membentuk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kesadaran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bahwa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kebahagiaan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sejati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bukan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didasarkan</w:t>
      </w:r>
      <w:proofErr w:type="spellEnd"/>
      <w:r w:rsidRPr="000401DC">
        <w:rPr>
          <w:rFonts w:ascii="Garamond" w:eastAsia="Garamond" w:hAnsi="Garamond" w:cs="Times New Roman"/>
          <w:bCs/>
          <w:color w:val="000000"/>
          <w:sz w:val="26"/>
          <w:szCs w:val="26"/>
          <w:lang w:val="en"/>
        </w:rPr>
        <w:t xml:space="preserve"> pada </w:t>
      </w:r>
      <w:proofErr w:type="spellStart"/>
      <w:r w:rsidRPr="000401DC">
        <w:rPr>
          <w:rFonts w:ascii="Garamond" w:eastAsia="Garamond" w:hAnsi="Garamond" w:cs="Times New Roman"/>
          <w:bCs/>
          <w:color w:val="000000"/>
          <w:sz w:val="26"/>
          <w:szCs w:val="26"/>
          <w:lang w:val="en"/>
        </w:rPr>
        <w:t>kemewahan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materi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tetapi</w:t>
      </w:r>
      <w:proofErr w:type="spellEnd"/>
      <w:r w:rsidRPr="000401DC">
        <w:rPr>
          <w:rFonts w:ascii="Garamond" w:eastAsia="Garamond" w:hAnsi="Garamond" w:cs="Times New Roman"/>
          <w:bCs/>
          <w:color w:val="000000"/>
          <w:sz w:val="26"/>
          <w:szCs w:val="26"/>
          <w:lang w:val="en"/>
        </w:rPr>
        <w:t xml:space="preserve"> pada </w:t>
      </w:r>
      <w:proofErr w:type="spellStart"/>
      <w:r w:rsidRPr="000401DC">
        <w:rPr>
          <w:rFonts w:ascii="Garamond" w:eastAsia="Garamond" w:hAnsi="Garamond" w:cs="Times New Roman"/>
          <w:bCs/>
          <w:color w:val="000000"/>
          <w:sz w:val="26"/>
          <w:szCs w:val="26"/>
          <w:lang w:val="en"/>
        </w:rPr>
        <w:t>keberkahan</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keikhlasan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hati</w:t>
      </w:r>
      <w:proofErr w:type="spellEnd"/>
      <w:r w:rsidRPr="000401DC">
        <w:rPr>
          <w:rFonts w:ascii="Garamond" w:eastAsia="Garamond" w:hAnsi="Garamond" w:cs="Times New Roman"/>
          <w:bCs/>
          <w:color w:val="000000"/>
          <w:sz w:val="26"/>
          <w:szCs w:val="26"/>
          <w:lang w:val="en"/>
        </w:rPr>
        <w:t>.</w:t>
      </w:r>
      <w:r w:rsidRPr="000401DC">
        <w:rPr>
          <w:rFonts w:ascii="Garamond" w:eastAsia="Garamond" w:hAnsi="Garamond" w:cs="Times New Roman"/>
          <w:bCs/>
          <w:color w:val="000000"/>
          <w:sz w:val="26"/>
          <w:szCs w:val="26"/>
          <w:vertAlign w:val="superscript"/>
          <w:lang w:val="en"/>
        </w:rPr>
        <w:footnoteReference w:id="13"/>
      </w:r>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Sebagai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hasilnya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peran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pesantren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melampaui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fungsi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pendidikan</w:t>
      </w:r>
      <w:proofErr w:type="spellEnd"/>
      <w:r w:rsidRPr="000401DC">
        <w:rPr>
          <w:rFonts w:ascii="Garamond" w:eastAsia="Garamond" w:hAnsi="Garamond" w:cs="Times New Roman"/>
          <w:bCs/>
          <w:color w:val="000000"/>
          <w:sz w:val="26"/>
          <w:szCs w:val="26"/>
          <w:lang w:val="en"/>
        </w:rPr>
        <w:t xml:space="preserve"> formal </w:t>
      </w:r>
      <w:proofErr w:type="spellStart"/>
      <w:r w:rsidRPr="000401DC">
        <w:rPr>
          <w:rFonts w:ascii="Garamond" w:eastAsia="Garamond" w:hAnsi="Garamond" w:cs="Times New Roman"/>
          <w:bCs/>
          <w:color w:val="000000"/>
          <w:sz w:val="26"/>
          <w:szCs w:val="26"/>
          <w:lang w:val="en"/>
        </w:rPr>
        <w:t>semata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menjadikannya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sebagai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penjaga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nilai-nilai</w:t>
      </w:r>
      <w:proofErr w:type="spellEnd"/>
      <w:r w:rsidRPr="000401DC">
        <w:rPr>
          <w:rFonts w:ascii="Garamond" w:eastAsia="Garamond" w:hAnsi="Garamond" w:cs="Times New Roman"/>
          <w:bCs/>
          <w:color w:val="000000"/>
          <w:sz w:val="26"/>
          <w:szCs w:val="26"/>
          <w:lang w:val="en"/>
        </w:rPr>
        <w:t xml:space="preserve"> moral dan spiritual yang </w:t>
      </w:r>
      <w:proofErr w:type="spellStart"/>
      <w:r w:rsidRPr="000401DC">
        <w:rPr>
          <w:rFonts w:ascii="Garamond" w:eastAsia="Garamond" w:hAnsi="Garamond" w:cs="Times New Roman"/>
          <w:bCs/>
          <w:color w:val="000000"/>
          <w:sz w:val="26"/>
          <w:szCs w:val="26"/>
          <w:lang w:val="en"/>
        </w:rPr>
        <w:t>tegas</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menentang</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arus</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materialisme</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gaya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hidup</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hedonisme</w:t>
      </w:r>
      <w:proofErr w:type="spellEnd"/>
      <w:r w:rsidRPr="000401DC">
        <w:rPr>
          <w:rFonts w:ascii="Garamond" w:eastAsia="Garamond" w:hAnsi="Garamond" w:cs="Times New Roman"/>
          <w:bCs/>
          <w:color w:val="000000"/>
          <w:sz w:val="26"/>
          <w:szCs w:val="26"/>
          <w:lang w:val="en"/>
        </w:rPr>
        <w:t>.</w:t>
      </w:r>
      <w:r w:rsidRPr="000401DC">
        <w:rPr>
          <w:rFonts w:ascii="Garamond" w:eastAsia="Garamond" w:hAnsi="Garamond" w:cs="Times New Roman"/>
          <w:bCs/>
          <w:color w:val="000000"/>
          <w:sz w:val="26"/>
          <w:szCs w:val="26"/>
          <w:vertAlign w:val="superscript"/>
          <w:lang w:val="en"/>
        </w:rPr>
        <w:footnoteReference w:id="14"/>
      </w:r>
    </w:p>
    <w:p w14:paraId="710AB3C3" w14:textId="5A34CFF3"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Cs/>
          <w:color w:val="000000"/>
          <w:sz w:val="26"/>
          <w:szCs w:val="26"/>
          <w:lang w:val="en"/>
        </w:rPr>
      </w:pPr>
      <w:r>
        <w:rPr>
          <w:rFonts w:ascii="Garamond" w:eastAsia="Garamond" w:hAnsi="Garamond" w:cs="Times New Roman"/>
          <w:bCs/>
          <w:color w:val="000000"/>
          <w:sz w:val="26"/>
          <w:szCs w:val="26"/>
          <w:lang w:val="en"/>
        </w:rPr>
        <w:tab/>
      </w:r>
      <w:proofErr w:type="spellStart"/>
      <w:r w:rsidRPr="000401DC">
        <w:rPr>
          <w:rFonts w:ascii="Garamond" w:eastAsia="Garamond" w:hAnsi="Garamond" w:cs="Times New Roman"/>
          <w:bCs/>
          <w:color w:val="000000"/>
          <w:sz w:val="26"/>
          <w:szCs w:val="26"/>
          <w:lang w:val="en"/>
        </w:rPr>
        <w:t>Melalui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studi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ini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penting</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untuk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menganalisis</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bagaimana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nilai-nilai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zuhud</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qana’ah</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diinternalisasi</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diimplementasikan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dalam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kehidupan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santri</w:t>
      </w:r>
      <w:proofErr w:type="spellEnd"/>
      <w:r w:rsidRPr="000401DC">
        <w:rPr>
          <w:rFonts w:ascii="Garamond" w:eastAsia="Garamond" w:hAnsi="Garamond" w:cs="Times New Roman"/>
          <w:bCs/>
          <w:color w:val="000000"/>
          <w:sz w:val="26"/>
          <w:szCs w:val="26"/>
          <w:lang w:val="en"/>
        </w:rPr>
        <w:t xml:space="preserve"> di </w:t>
      </w:r>
      <w:proofErr w:type="spellStart"/>
      <w:r w:rsidRPr="000401DC">
        <w:rPr>
          <w:rFonts w:ascii="Garamond" w:eastAsia="Garamond" w:hAnsi="Garamond" w:cs="Times New Roman"/>
          <w:bCs/>
          <w:color w:val="000000"/>
          <w:sz w:val="26"/>
          <w:szCs w:val="26"/>
          <w:lang w:val="en"/>
        </w:rPr>
        <w:t>Pondok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Pesantren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Syaichona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Cholil</w:t>
      </w:r>
      <w:proofErr w:type="spellEnd"/>
      <w:r w:rsidRPr="000401DC">
        <w:rPr>
          <w:rFonts w:ascii="Garamond" w:eastAsia="Garamond" w:hAnsi="Garamond" w:cs="Times New Roman"/>
          <w:bCs/>
          <w:color w:val="000000"/>
          <w:sz w:val="26"/>
          <w:szCs w:val="26"/>
          <w:lang w:val="en"/>
        </w:rPr>
        <w:t xml:space="preserve"> Balikpapan, </w:t>
      </w:r>
      <w:proofErr w:type="spellStart"/>
      <w:r w:rsidRPr="000401DC">
        <w:rPr>
          <w:rFonts w:ascii="Garamond" w:eastAsia="Garamond" w:hAnsi="Garamond" w:cs="Times New Roman"/>
          <w:bCs/>
          <w:color w:val="000000"/>
          <w:sz w:val="26"/>
          <w:szCs w:val="26"/>
          <w:lang w:val="en"/>
        </w:rPr>
        <w:t>serta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bagaimana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ajaran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syekh</w:t>
      </w:r>
      <w:proofErr w:type="spellEnd"/>
      <w:r w:rsidRPr="000401DC">
        <w:rPr>
          <w:rFonts w:ascii="Garamond" w:eastAsia="Garamond" w:hAnsi="Garamond" w:cs="Times New Roman"/>
          <w:bCs/>
          <w:color w:val="000000"/>
          <w:sz w:val="26"/>
          <w:szCs w:val="26"/>
          <w:lang w:val="en"/>
        </w:rPr>
        <w:t xml:space="preserve"> al-</w:t>
      </w:r>
      <w:proofErr w:type="spellStart"/>
      <w:r w:rsidRPr="000401DC">
        <w:rPr>
          <w:rFonts w:ascii="Garamond" w:eastAsia="Garamond" w:hAnsi="Garamond" w:cs="Times New Roman"/>
          <w:bCs/>
          <w:color w:val="000000"/>
          <w:sz w:val="26"/>
          <w:szCs w:val="26"/>
          <w:lang w:val="en"/>
        </w:rPr>
        <w:t>Zarnuji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dari</w:t>
      </w:r>
      <w:proofErr w:type="spellEnd"/>
      <w:r w:rsidRPr="000401DC">
        <w:rPr>
          <w:rFonts w:ascii="Garamond" w:eastAsia="Garamond" w:hAnsi="Garamond" w:cs="Times New Roman"/>
          <w:bCs/>
          <w:color w:val="000000"/>
          <w:sz w:val="26"/>
          <w:szCs w:val="26"/>
          <w:lang w:val="en"/>
        </w:rPr>
        <w:t xml:space="preserve"> </w:t>
      </w:r>
      <w:proofErr w:type="spellStart"/>
      <w:proofErr w:type="gramStart"/>
      <w:r w:rsidRPr="000401DC">
        <w:rPr>
          <w:rFonts w:ascii="Garamond" w:eastAsia="Garamond" w:hAnsi="Garamond" w:cs="Times New Roman"/>
          <w:bCs/>
          <w:color w:val="000000"/>
          <w:sz w:val="26"/>
          <w:szCs w:val="26"/>
          <w:lang w:val="en"/>
        </w:rPr>
        <w:t>Ta‘</w:t>
      </w:r>
      <w:proofErr w:type="gramEnd"/>
      <w:r w:rsidRPr="000401DC">
        <w:rPr>
          <w:rFonts w:ascii="Garamond" w:eastAsia="Garamond" w:hAnsi="Garamond" w:cs="Times New Roman"/>
          <w:bCs/>
          <w:color w:val="000000"/>
          <w:sz w:val="26"/>
          <w:szCs w:val="26"/>
          <w:lang w:val="en"/>
        </w:rPr>
        <w:t>lim</w:t>
      </w:r>
      <w:proofErr w:type="spellEnd"/>
      <w:r w:rsidRPr="000401DC">
        <w:rPr>
          <w:rFonts w:ascii="Garamond" w:eastAsia="Garamond" w:hAnsi="Garamond" w:cs="Times New Roman"/>
          <w:bCs/>
          <w:color w:val="000000"/>
          <w:sz w:val="26"/>
          <w:szCs w:val="26"/>
          <w:lang w:val="en"/>
        </w:rPr>
        <w:t xml:space="preserve"> al-</w:t>
      </w:r>
      <w:proofErr w:type="spellStart"/>
      <w:r w:rsidRPr="000401DC">
        <w:rPr>
          <w:rFonts w:ascii="Garamond" w:eastAsia="Garamond" w:hAnsi="Garamond" w:cs="Times New Roman"/>
          <w:bCs/>
          <w:color w:val="000000"/>
          <w:sz w:val="26"/>
          <w:szCs w:val="26"/>
          <w:lang w:val="en"/>
        </w:rPr>
        <w:t>Muta‘alim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diaplikasikan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dalam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konteks</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ini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Penelitian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semacam</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ini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tidak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hanya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memberikan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wawasan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akademis</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tetapi</w:t>
      </w:r>
      <w:proofErr w:type="spellEnd"/>
      <w:r w:rsidRPr="000401DC">
        <w:rPr>
          <w:rFonts w:ascii="Garamond" w:eastAsia="Garamond" w:hAnsi="Garamond" w:cs="Times New Roman"/>
          <w:bCs/>
          <w:color w:val="000000"/>
          <w:sz w:val="26"/>
          <w:szCs w:val="26"/>
          <w:lang w:val="en"/>
        </w:rPr>
        <w:t xml:space="preserve"> juga </w:t>
      </w:r>
      <w:proofErr w:type="spellStart"/>
      <w:r w:rsidRPr="000401DC">
        <w:rPr>
          <w:rFonts w:ascii="Garamond" w:eastAsia="Garamond" w:hAnsi="Garamond" w:cs="Times New Roman"/>
          <w:bCs/>
          <w:color w:val="000000"/>
          <w:sz w:val="26"/>
          <w:szCs w:val="26"/>
          <w:lang w:val="en"/>
        </w:rPr>
        <w:t>kontribusi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praktis</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bagi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pengembangan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pendidikan</w:t>
      </w:r>
      <w:proofErr w:type="spellEnd"/>
      <w:r w:rsidRPr="000401DC">
        <w:rPr>
          <w:rFonts w:ascii="Garamond" w:eastAsia="Garamond" w:hAnsi="Garamond" w:cs="Times New Roman"/>
          <w:bCs/>
          <w:color w:val="000000"/>
          <w:sz w:val="26"/>
          <w:szCs w:val="26"/>
          <w:lang w:val="en"/>
        </w:rPr>
        <w:t xml:space="preserve"> Islam </w:t>
      </w:r>
      <w:proofErr w:type="spellStart"/>
      <w:r w:rsidRPr="000401DC">
        <w:rPr>
          <w:rFonts w:ascii="Garamond" w:eastAsia="Garamond" w:hAnsi="Garamond" w:cs="Times New Roman"/>
          <w:bCs/>
          <w:color w:val="000000"/>
          <w:sz w:val="26"/>
          <w:szCs w:val="26"/>
          <w:lang w:val="en"/>
        </w:rPr>
        <w:t>berbasis</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karakter</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Diharapkan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temuan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dari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penelitian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ini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dapat</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memperkuat</w:t>
      </w:r>
      <w:proofErr w:type="spellEnd"/>
      <w:r w:rsidRPr="000401DC">
        <w:rPr>
          <w:rFonts w:ascii="Garamond" w:eastAsia="Garamond" w:hAnsi="Garamond" w:cs="Times New Roman"/>
          <w:bCs/>
          <w:color w:val="000000"/>
          <w:sz w:val="26"/>
          <w:szCs w:val="26"/>
          <w:lang w:val="en"/>
        </w:rPr>
        <w:t xml:space="preserve"> model </w:t>
      </w:r>
      <w:proofErr w:type="spellStart"/>
      <w:r w:rsidRPr="000401DC">
        <w:rPr>
          <w:rFonts w:ascii="Garamond" w:eastAsia="Garamond" w:hAnsi="Garamond" w:cs="Times New Roman"/>
          <w:bCs/>
          <w:color w:val="000000"/>
          <w:sz w:val="26"/>
          <w:szCs w:val="26"/>
          <w:lang w:val="en"/>
        </w:rPr>
        <w:t>pembinaan</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karakter</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santri</w:t>
      </w:r>
      <w:proofErr w:type="spellEnd"/>
      <w:r w:rsidRPr="000401DC">
        <w:rPr>
          <w:rFonts w:ascii="Garamond" w:eastAsia="Garamond" w:hAnsi="Garamond" w:cs="Times New Roman"/>
          <w:bCs/>
          <w:color w:val="000000"/>
          <w:sz w:val="26"/>
          <w:szCs w:val="26"/>
          <w:lang w:val="en"/>
        </w:rPr>
        <w:t xml:space="preserve"> yang </w:t>
      </w:r>
      <w:proofErr w:type="spellStart"/>
      <w:r w:rsidRPr="000401DC">
        <w:rPr>
          <w:rFonts w:ascii="Garamond" w:eastAsia="Garamond" w:hAnsi="Garamond" w:cs="Times New Roman"/>
          <w:bCs/>
          <w:color w:val="000000"/>
          <w:sz w:val="26"/>
          <w:szCs w:val="26"/>
          <w:lang w:val="en"/>
        </w:rPr>
        <w:t>seimbang</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antara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ilmu</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ibadah</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akhlak</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terutama</w:t>
      </w:r>
      <w:proofErr w:type="spellEnd"/>
      <w:r w:rsidRPr="000401DC">
        <w:rPr>
          <w:rFonts w:ascii="Garamond" w:eastAsia="Garamond" w:hAnsi="Garamond" w:cs="Times New Roman"/>
          <w:bCs/>
          <w:color w:val="000000"/>
          <w:sz w:val="26"/>
          <w:szCs w:val="26"/>
          <w:lang w:val="en"/>
        </w:rPr>
        <w:t xml:space="preserve"> di era </w:t>
      </w:r>
      <w:proofErr w:type="spellStart"/>
      <w:r w:rsidRPr="000401DC">
        <w:rPr>
          <w:rFonts w:ascii="Garamond" w:eastAsia="Garamond" w:hAnsi="Garamond" w:cs="Times New Roman"/>
          <w:bCs/>
          <w:color w:val="000000"/>
          <w:sz w:val="26"/>
          <w:szCs w:val="26"/>
          <w:lang w:val="en"/>
        </w:rPr>
        <w:t>saat</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ini</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dimana</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nilai-nilai</w:t>
      </w:r>
      <w:proofErr w:type="spellEnd"/>
      <w:r w:rsidRPr="000401DC">
        <w:rPr>
          <w:rFonts w:ascii="Garamond" w:eastAsia="Garamond" w:hAnsi="Garamond" w:cs="Times New Roman"/>
          <w:bCs/>
          <w:color w:val="000000"/>
          <w:sz w:val="26"/>
          <w:szCs w:val="26"/>
          <w:lang w:val="en"/>
        </w:rPr>
        <w:t xml:space="preserve"> spiritual </w:t>
      </w:r>
      <w:proofErr w:type="spellStart"/>
      <w:r w:rsidRPr="000401DC">
        <w:rPr>
          <w:rFonts w:ascii="Garamond" w:eastAsia="Garamond" w:hAnsi="Garamond" w:cs="Times New Roman"/>
          <w:bCs/>
          <w:color w:val="000000"/>
          <w:sz w:val="26"/>
          <w:szCs w:val="26"/>
          <w:lang w:val="en"/>
        </w:rPr>
        <w:t>sering</w:t>
      </w:r>
      <w:proofErr w:type="spellEnd"/>
      <w:r w:rsidRPr="000401DC">
        <w:rPr>
          <w:rFonts w:ascii="Garamond" w:eastAsia="Garamond" w:hAnsi="Garamond" w:cs="Times New Roman"/>
          <w:bCs/>
          <w:color w:val="000000"/>
          <w:sz w:val="26"/>
          <w:szCs w:val="26"/>
          <w:lang w:val="en"/>
        </w:rPr>
        <w:t xml:space="preserve"> </w:t>
      </w:r>
      <w:proofErr w:type="spellStart"/>
      <w:r w:rsidRPr="000401DC">
        <w:rPr>
          <w:rFonts w:ascii="Garamond" w:eastAsia="Garamond" w:hAnsi="Garamond" w:cs="Times New Roman"/>
          <w:bCs/>
          <w:color w:val="000000"/>
          <w:sz w:val="26"/>
          <w:szCs w:val="26"/>
          <w:lang w:val="en"/>
        </w:rPr>
        <w:t>terancam</w:t>
      </w:r>
      <w:proofErr w:type="spellEnd"/>
      <w:r w:rsidRPr="000401DC">
        <w:rPr>
          <w:rFonts w:ascii="Garamond" w:eastAsia="Garamond" w:hAnsi="Garamond" w:cs="Times New Roman"/>
          <w:bCs/>
          <w:color w:val="000000"/>
          <w:sz w:val="26"/>
          <w:szCs w:val="26"/>
          <w:lang w:val="en"/>
        </w:rPr>
        <w:t xml:space="preserve"> oleh </w:t>
      </w:r>
      <w:proofErr w:type="spellStart"/>
      <w:r w:rsidRPr="000401DC">
        <w:rPr>
          <w:rFonts w:ascii="Garamond" w:eastAsia="Garamond" w:hAnsi="Garamond" w:cs="Times New Roman"/>
          <w:bCs/>
          <w:color w:val="000000"/>
          <w:sz w:val="26"/>
          <w:szCs w:val="26"/>
          <w:lang w:val="en"/>
        </w:rPr>
        <w:t>konsumerisme</w:t>
      </w:r>
      <w:proofErr w:type="spellEnd"/>
      <w:r w:rsidRPr="000401DC">
        <w:rPr>
          <w:rFonts w:ascii="Garamond" w:eastAsia="Garamond" w:hAnsi="Garamond" w:cs="Times New Roman"/>
          <w:bCs/>
          <w:color w:val="000000"/>
          <w:sz w:val="26"/>
          <w:szCs w:val="26"/>
          <w:lang w:val="en"/>
        </w:rPr>
        <w:t xml:space="preserve"> dan </w:t>
      </w:r>
      <w:proofErr w:type="spellStart"/>
      <w:r w:rsidRPr="000401DC">
        <w:rPr>
          <w:rFonts w:ascii="Garamond" w:eastAsia="Garamond" w:hAnsi="Garamond" w:cs="Times New Roman"/>
          <w:bCs/>
          <w:color w:val="000000"/>
          <w:sz w:val="26"/>
          <w:szCs w:val="26"/>
          <w:lang w:val="en"/>
        </w:rPr>
        <w:t>individualisme</w:t>
      </w:r>
      <w:proofErr w:type="spellEnd"/>
      <w:r w:rsidRPr="000401DC">
        <w:rPr>
          <w:rFonts w:ascii="Garamond" w:eastAsia="Garamond" w:hAnsi="Garamond" w:cs="Times New Roman"/>
          <w:bCs/>
          <w:color w:val="000000"/>
          <w:sz w:val="26"/>
          <w:szCs w:val="26"/>
          <w:lang w:val="en"/>
        </w:rPr>
        <w:t>.</w:t>
      </w:r>
      <w:r w:rsidRPr="000401DC">
        <w:rPr>
          <w:rFonts w:ascii="Garamond" w:eastAsia="Garamond" w:hAnsi="Garamond" w:cs="Times New Roman"/>
          <w:bCs/>
          <w:color w:val="000000"/>
          <w:sz w:val="26"/>
          <w:szCs w:val="26"/>
          <w:vertAlign w:val="superscript"/>
          <w:lang w:val="en"/>
        </w:rPr>
        <w:footnoteReference w:id="15"/>
      </w:r>
    </w:p>
    <w:p w14:paraId="4A04AC49"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Cs/>
          <w:color w:val="000000"/>
          <w:sz w:val="26"/>
          <w:szCs w:val="26"/>
          <w:lang w:val="en"/>
        </w:rPr>
      </w:pPr>
    </w:p>
    <w:p w14:paraId="5DB3CD1A" w14:textId="77777777" w:rsidR="00B051E7" w:rsidRPr="000401DC"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
          <w:bCs/>
          <w:color w:val="000000"/>
          <w:sz w:val="26"/>
          <w:szCs w:val="26"/>
          <w:lang w:val="en-US"/>
        </w:rPr>
      </w:pPr>
      <w:r w:rsidRPr="000401DC">
        <w:rPr>
          <w:rFonts w:ascii="Garamond" w:eastAsia="Garamond" w:hAnsi="Garamond" w:cs="Times New Roman"/>
          <w:b/>
          <w:bCs/>
          <w:color w:val="000000"/>
          <w:sz w:val="26"/>
          <w:szCs w:val="26"/>
          <w:lang w:val="en-US"/>
        </w:rPr>
        <w:t>METODE PENELITIAN</w:t>
      </w:r>
    </w:p>
    <w:p w14:paraId="69E8A2A1" w14:textId="77777777" w:rsidR="000401DC" w:rsidRPr="000401DC" w:rsidRDefault="000401DC" w:rsidP="000401D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0401DC">
        <w:rPr>
          <w:rFonts w:ascii="Garamond" w:eastAsia="Garamond" w:hAnsi="Garamond" w:cs="Times New Roman"/>
          <w:b/>
          <w:bCs/>
          <w:color w:val="000000"/>
          <w:sz w:val="26"/>
          <w:szCs w:val="26"/>
        </w:rPr>
        <w:t>Desain penelitian</w:t>
      </w:r>
    </w:p>
    <w:p w14:paraId="1CB3E843"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
        </w:rPr>
      </w:pPr>
      <w:r w:rsidRPr="000401DC">
        <w:rPr>
          <w:rFonts w:ascii="Times New Roman" w:eastAsia="Garamond" w:hAnsi="Times New Roman" w:cs="Times New Roman"/>
          <w:b/>
          <w:bCs/>
          <w:color w:val="000000"/>
          <w:sz w:val="22"/>
          <w:szCs w:val="22"/>
          <w:lang w:val="en"/>
        </w:rPr>
        <w:tab/>
      </w:r>
      <w:proofErr w:type="spellStart"/>
      <w:r w:rsidRPr="000401DC">
        <w:rPr>
          <w:rFonts w:ascii="Garamond" w:eastAsia="Garamond" w:hAnsi="Garamond" w:cs="Times New Roman"/>
          <w:color w:val="000000"/>
          <w:sz w:val="26"/>
          <w:szCs w:val="26"/>
          <w:lang w:val="en"/>
        </w:rPr>
        <w:t>Penelitian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ini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menggunakan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pendekatan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kualitatif</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dengan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metode</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deskriptif-analitis</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serta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memadukan</w:t>
      </w:r>
      <w:proofErr w:type="spellEnd"/>
      <w:r w:rsidRPr="000401DC">
        <w:rPr>
          <w:rFonts w:ascii="Garamond" w:eastAsia="Garamond" w:hAnsi="Garamond" w:cs="Times New Roman"/>
          <w:color w:val="000000"/>
          <w:sz w:val="26"/>
          <w:szCs w:val="26"/>
          <w:lang w:val="en"/>
        </w:rPr>
        <w:t xml:space="preserve"> </w:t>
      </w:r>
      <w:r w:rsidRPr="000401DC">
        <w:rPr>
          <w:rFonts w:ascii="Garamond" w:eastAsia="Garamond" w:hAnsi="Garamond" w:cs="Times New Roman"/>
          <w:i/>
          <w:iCs/>
          <w:color w:val="000000"/>
          <w:sz w:val="26"/>
          <w:szCs w:val="26"/>
          <w:lang w:val="en"/>
        </w:rPr>
        <w:t>library research</w:t>
      </w:r>
      <w:r w:rsidRPr="000401DC">
        <w:rPr>
          <w:rFonts w:ascii="Garamond" w:eastAsia="Garamond" w:hAnsi="Garamond" w:cs="Times New Roman"/>
          <w:color w:val="000000"/>
          <w:sz w:val="26"/>
          <w:szCs w:val="26"/>
          <w:lang w:val="en"/>
        </w:rPr>
        <w:t xml:space="preserve"> dan </w:t>
      </w:r>
      <w:r w:rsidRPr="000401DC">
        <w:rPr>
          <w:rFonts w:ascii="Garamond" w:eastAsia="Garamond" w:hAnsi="Garamond" w:cs="Times New Roman"/>
          <w:i/>
          <w:iCs/>
          <w:color w:val="000000"/>
          <w:sz w:val="26"/>
          <w:szCs w:val="26"/>
          <w:lang w:val="en"/>
        </w:rPr>
        <w:t>field study</w:t>
      </w:r>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untuk</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memahami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implementasi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nilai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zuhud</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qana’ah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pembentukan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karakter</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santri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sebagaimana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diajarkan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Kitab </w:t>
      </w:r>
      <w:proofErr w:type="spellStart"/>
      <w:proofErr w:type="gramStart"/>
      <w:r w:rsidRPr="000401DC">
        <w:rPr>
          <w:rFonts w:ascii="Garamond" w:eastAsia="Garamond" w:hAnsi="Garamond" w:cs="Times New Roman"/>
          <w:color w:val="000000"/>
          <w:sz w:val="26"/>
          <w:szCs w:val="26"/>
          <w:lang w:val="en"/>
        </w:rPr>
        <w:t>Ta‘</w:t>
      </w:r>
      <w:proofErr w:type="gramEnd"/>
      <w:r w:rsidRPr="000401DC">
        <w:rPr>
          <w:rFonts w:ascii="Garamond" w:eastAsia="Garamond" w:hAnsi="Garamond" w:cs="Times New Roman"/>
          <w:color w:val="000000"/>
          <w:sz w:val="26"/>
          <w:szCs w:val="26"/>
          <w:lang w:val="en"/>
        </w:rPr>
        <w:t>lim</w:t>
      </w:r>
      <w:proofErr w:type="spellEnd"/>
      <w:r w:rsidRPr="000401DC">
        <w:rPr>
          <w:rFonts w:ascii="Garamond" w:eastAsia="Garamond" w:hAnsi="Garamond" w:cs="Times New Roman"/>
          <w:color w:val="000000"/>
          <w:sz w:val="26"/>
          <w:szCs w:val="26"/>
          <w:lang w:val="en"/>
        </w:rPr>
        <w:t xml:space="preserve"> al-</w:t>
      </w:r>
      <w:proofErr w:type="spellStart"/>
      <w:r w:rsidRPr="000401DC">
        <w:rPr>
          <w:rFonts w:ascii="Garamond" w:eastAsia="Garamond" w:hAnsi="Garamond" w:cs="Times New Roman"/>
          <w:color w:val="000000"/>
          <w:sz w:val="26"/>
          <w:szCs w:val="26"/>
          <w:lang w:val="en"/>
        </w:rPr>
        <w:t>Muta‘alim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karya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Syekh</w:t>
      </w:r>
      <w:proofErr w:type="spellEnd"/>
      <w:r w:rsidRPr="000401DC">
        <w:rPr>
          <w:rFonts w:ascii="Garamond" w:eastAsia="Garamond" w:hAnsi="Garamond" w:cs="Times New Roman"/>
          <w:color w:val="000000"/>
          <w:sz w:val="26"/>
          <w:szCs w:val="26"/>
          <w:lang w:val="en"/>
        </w:rPr>
        <w:t xml:space="preserve"> Burhanuddin al-</w:t>
      </w:r>
      <w:proofErr w:type="spellStart"/>
      <w:r w:rsidRPr="000401DC">
        <w:rPr>
          <w:rFonts w:ascii="Garamond" w:eastAsia="Garamond" w:hAnsi="Garamond" w:cs="Times New Roman"/>
          <w:color w:val="000000"/>
          <w:sz w:val="26"/>
          <w:szCs w:val="26"/>
          <w:lang w:val="en"/>
        </w:rPr>
        <w:t>Zarnuji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Pendekatan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kualitatif</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lastRenderedPageBreak/>
        <w:t>dipilih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karena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mampu</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menggambarkan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realitas</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sosial</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makna</w:t>
      </w:r>
      <w:proofErr w:type="spellEnd"/>
      <w:r w:rsidRPr="000401DC">
        <w:rPr>
          <w:rFonts w:ascii="Garamond" w:eastAsia="Garamond" w:hAnsi="Garamond" w:cs="Times New Roman"/>
          <w:color w:val="000000"/>
          <w:sz w:val="26"/>
          <w:szCs w:val="26"/>
          <w:lang w:val="en"/>
        </w:rPr>
        <w:t xml:space="preserve"> yang </w:t>
      </w:r>
      <w:proofErr w:type="spellStart"/>
      <w:r w:rsidRPr="000401DC">
        <w:rPr>
          <w:rFonts w:ascii="Garamond" w:eastAsia="Garamond" w:hAnsi="Garamond" w:cs="Times New Roman"/>
          <w:color w:val="000000"/>
          <w:sz w:val="26"/>
          <w:szCs w:val="26"/>
          <w:lang w:val="en"/>
        </w:rPr>
        <w:t>berkembang</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secara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alamiah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perilaku</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santri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sehingga</w:t>
      </w:r>
      <w:proofErr w:type="spellEnd"/>
      <w:r w:rsidRPr="000401DC">
        <w:rPr>
          <w:rFonts w:ascii="Garamond" w:eastAsia="Garamond" w:hAnsi="Garamond" w:cs="Times New Roman"/>
          <w:color w:val="000000"/>
          <w:sz w:val="26"/>
          <w:szCs w:val="26"/>
          <w:lang w:val="en"/>
        </w:rPr>
        <w:t xml:space="preserve"> proses </w:t>
      </w:r>
      <w:proofErr w:type="spellStart"/>
      <w:r w:rsidRPr="000401DC">
        <w:rPr>
          <w:rFonts w:ascii="Garamond" w:eastAsia="Garamond" w:hAnsi="Garamond" w:cs="Times New Roman"/>
          <w:color w:val="000000"/>
          <w:sz w:val="26"/>
          <w:szCs w:val="26"/>
          <w:lang w:val="en"/>
        </w:rPr>
        <w:t>internalisasi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nilai-nilai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sufistik</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dapat</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dipahami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secara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holistik</w:t>
      </w:r>
      <w:proofErr w:type="spellEnd"/>
      <w:r w:rsidRPr="000401DC">
        <w:rPr>
          <w:rFonts w:ascii="Garamond" w:eastAsia="Garamond" w:hAnsi="Garamond" w:cs="Times New Roman"/>
          <w:color w:val="000000"/>
          <w:sz w:val="26"/>
          <w:szCs w:val="26"/>
          <w:lang w:val="en"/>
        </w:rPr>
        <w:t>.</w:t>
      </w:r>
      <w:r w:rsidRPr="000401DC">
        <w:rPr>
          <w:rFonts w:ascii="Garamond" w:eastAsia="Garamond" w:hAnsi="Garamond" w:cs="Times New Roman"/>
          <w:color w:val="000000"/>
          <w:sz w:val="26"/>
          <w:szCs w:val="26"/>
          <w:vertAlign w:val="superscript"/>
          <w:lang w:val="en"/>
        </w:rPr>
        <w:footnoteReference w:id="16"/>
      </w:r>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Melalui</w:t>
      </w:r>
      <w:proofErr w:type="spellEnd"/>
      <w:r w:rsidRPr="000401DC">
        <w:rPr>
          <w:rFonts w:ascii="Garamond" w:eastAsia="Garamond" w:hAnsi="Garamond" w:cs="Times New Roman"/>
          <w:color w:val="000000"/>
          <w:sz w:val="26"/>
          <w:szCs w:val="26"/>
          <w:lang w:val="en"/>
        </w:rPr>
        <w:t xml:space="preserve"> </w:t>
      </w:r>
      <w:r w:rsidRPr="000401DC">
        <w:rPr>
          <w:rFonts w:ascii="Garamond" w:eastAsia="Garamond" w:hAnsi="Garamond" w:cs="Times New Roman"/>
          <w:i/>
          <w:iCs/>
          <w:color w:val="000000"/>
          <w:sz w:val="26"/>
          <w:szCs w:val="26"/>
          <w:lang w:val="en"/>
        </w:rPr>
        <w:t>library research</w:t>
      </w:r>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peneliti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menelaah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isi</w:t>
      </w:r>
      <w:proofErr w:type="spellEnd"/>
      <w:r w:rsidRPr="000401DC">
        <w:rPr>
          <w:rFonts w:ascii="Garamond" w:eastAsia="Garamond" w:hAnsi="Garamond" w:cs="Times New Roman"/>
          <w:color w:val="000000"/>
          <w:sz w:val="26"/>
          <w:szCs w:val="26"/>
          <w:lang w:val="en"/>
        </w:rPr>
        <w:t xml:space="preserve"> Kitab </w:t>
      </w:r>
      <w:proofErr w:type="spellStart"/>
      <w:r w:rsidRPr="000401DC">
        <w:rPr>
          <w:rFonts w:ascii="Garamond" w:eastAsia="Garamond" w:hAnsi="Garamond" w:cs="Times New Roman"/>
          <w:color w:val="000000"/>
          <w:sz w:val="26"/>
          <w:szCs w:val="26"/>
          <w:lang w:val="en"/>
        </w:rPr>
        <w:t>Ta‘lim</w:t>
      </w:r>
      <w:proofErr w:type="spellEnd"/>
      <w:r w:rsidRPr="000401DC">
        <w:rPr>
          <w:rFonts w:ascii="Garamond" w:eastAsia="Garamond" w:hAnsi="Garamond" w:cs="Times New Roman"/>
          <w:color w:val="000000"/>
          <w:sz w:val="26"/>
          <w:szCs w:val="26"/>
          <w:lang w:val="en"/>
        </w:rPr>
        <w:t xml:space="preserve"> al-</w:t>
      </w:r>
      <w:proofErr w:type="spellStart"/>
      <w:r w:rsidRPr="000401DC">
        <w:rPr>
          <w:rFonts w:ascii="Garamond" w:eastAsia="Garamond" w:hAnsi="Garamond" w:cs="Times New Roman"/>
          <w:color w:val="000000"/>
          <w:sz w:val="26"/>
          <w:szCs w:val="26"/>
          <w:lang w:val="en"/>
        </w:rPr>
        <w:t>Muta‘alim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serta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literatur</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pendukung</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lainnya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guna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mengidentifikasi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konsep</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zuhud</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qana’ah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serta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prinsip</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adab</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penuntut</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ilmu</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menurut</w:t>
      </w:r>
      <w:proofErr w:type="spellEnd"/>
      <w:r w:rsidRPr="000401DC">
        <w:rPr>
          <w:rFonts w:ascii="Garamond" w:eastAsia="Garamond" w:hAnsi="Garamond" w:cs="Times New Roman"/>
          <w:color w:val="000000"/>
          <w:sz w:val="26"/>
          <w:szCs w:val="26"/>
          <w:lang w:val="en"/>
        </w:rPr>
        <w:t xml:space="preserve"> al-</w:t>
      </w:r>
      <w:proofErr w:type="spellStart"/>
      <w:r w:rsidRPr="000401DC">
        <w:rPr>
          <w:rFonts w:ascii="Garamond" w:eastAsia="Garamond" w:hAnsi="Garamond" w:cs="Times New Roman"/>
          <w:color w:val="000000"/>
          <w:sz w:val="26"/>
          <w:szCs w:val="26"/>
          <w:lang w:val="en"/>
        </w:rPr>
        <w:t>Zarnuji</w:t>
      </w:r>
      <w:proofErr w:type="spellEnd"/>
      <w:r w:rsidRPr="000401DC">
        <w:rPr>
          <w:rFonts w:ascii="Garamond" w:eastAsia="Garamond" w:hAnsi="Garamond" w:cs="Times New Roman"/>
          <w:color w:val="000000"/>
          <w:sz w:val="26"/>
          <w:szCs w:val="26"/>
          <w:lang w:val="en"/>
        </w:rPr>
        <w:t xml:space="preserve"> yang </w:t>
      </w:r>
      <w:proofErr w:type="spellStart"/>
      <w:r w:rsidRPr="000401DC">
        <w:rPr>
          <w:rFonts w:ascii="Garamond" w:eastAsia="Garamond" w:hAnsi="Garamond" w:cs="Times New Roman"/>
          <w:color w:val="000000"/>
          <w:sz w:val="26"/>
          <w:szCs w:val="26"/>
          <w:lang w:val="en"/>
        </w:rPr>
        <w:t>menjadi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dasar</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analisis</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penelitian</w:t>
      </w:r>
      <w:proofErr w:type="spellEnd"/>
      <w:r w:rsidRPr="000401DC">
        <w:rPr>
          <w:rFonts w:ascii="Garamond" w:eastAsia="Garamond" w:hAnsi="Garamond" w:cs="Times New Roman"/>
          <w:color w:val="000000"/>
          <w:sz w:val="26"/>
          <w:szCs w:val="26"/>
          <w:lang w:val="en"/>
        </w:rPr>
        <w:t>.</w:t>
      </w:r>
    </w:p>
    <w:p w14:paraId="3CE209CA"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
        </w:rPr>
      </w:pPr>
      <w:r w:rsidRPr="000401DC">
        <w:rPr>
          <w:rFonts w:ascii="Garamond" w:eastAsia="Garamond" w:hAnsi="Garamond" w:cs="Times New Roman"/>
          <w:color w:val="000000"/>
          <w:sz w:val="26"/>
          <w:szCs w:val="26"/>
          <w:lang w:val="en"/>
        </w:rPr>
        <w:tab/>
      </w:r>
      <w:proofErr w:type="spellStart"/>
      <w:r w:rsidRPr="000401DC">
        <w:rPr>
          <w:rFonts w:ascii="Garamond" w:eastAsia="Garamond" w:hAnsi="Garamond" w:cs="Times New Roman"/>
          <w:color w:val="000000"/>
          <w:sz w:val="26"/>
          <w:szCs w:val="26"/>
          <w:lang w:val="en"/>
        </w:rPr>
        <w:t>Selain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itu</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penelitian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ini</w:t>
      </w:r>
      <w:proofErr w:type="spellEnd"/>
      <w:r w:rsidRPr="000401DC">
        <w:rPr>
          <w:rFonts w:ascii="Garamond" w:eastAsia="Garamond" w:hAnsi="Garamond" w:cs="Times New Roman"/>
          <w:color w:val="000000"/>
          <w:sz w:val="26"/>
          <w:szCs w:val="26"/>
          <w:lang w:val="en"/>
        </w:rPr>
        <w:t xml:space="preserve"> juga </w:t>
      </w:r>
      <w:proofErr w:type="spellStart"/>
      <w:r w:rsidRPr="000401DC">
        <w:rPr>
          <w:rFonts w:ascii="Garamond" w:eastAsia="Garamond" w:hAnsi="Garamond" w:cs="Times New Roman"/>
          <w:color w:val="000000"/>
          <w:sz w:val="26"/>
          <w:szCs w:val="26"/>
          <w:lang w:val="en"/>
        </w:rPr>
        <w:t>menggunakan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desain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studi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kasus</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karena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berfokus</w:t>
      </w:r>
      <w:proofErr w:type="spellEnd"/>
      <w:r w:rsidRPr="000401DC">
        <w:rPr>
          <w:rFonts w:ascii="Garamond" w:eastAsia="Garamond" w:hAnsi="Garamond" w:cs="Times New Roman"/>
          <w:color w:val="000000"/>
          <w:sz w:val="26"/>
          <w:szCs w:val="26"/>
          <w:lang w:val="en"/>
        </w:rPr>
        <w:t xml:space="preserve"> pada </w:t>
      </w:r>
      <w:proofErr w:type="spellStart"/>
      <w:r w:rsidRPr="000401DC">
        <w:rPr>
          <w:rFonts w:ascii="Garamond" w:eastAsia="Garamond" w:hAnsi="Garamond" w:cs="Times New Roman"/>
          <w:color w:val="000000"/>
          <w:sz w:val="26"/>
          <w:szCs w:val="26"/>
          <w:lang w:val="en"/>
        </w:rPr>
        <w:t>satu</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lokasi</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satu</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fenomena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tertentu</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yaitu</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implementasi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nilai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zuhud</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qana’ah</w:t>
      </w:r>
      <w:proofErr w:type="spellEnd"/>
      <w:r w:rsidRPr="000401DC">
        <w:rPr>
          <w:rFonts w:ascii="Garamond" w:eastAsia="Garamond" w:hAnsi="Garamond" w:cs="Times New Roman"/>
          <w:color w:val="000000"/>
          <w:sz w:val="26"/>
          <w:szCs w:val="26"/>
          <w:lang w:val="en"/>
        </w:rPr>
        <w:t xml:space="preserve"> di </w:t>
      </w:r>
      <w:proofErr w:type="spellStart"/>
      <w:r w:rsidRPr="000401DC">
        <w:rPr>
          <w:rFonts w:ascii="Garamond" w:eastAsia="Garamond" w:hAnsi="Garamond" w:cs="Times New Roman"/>
          <w:color w:val="000000"/>
          <w:sz w:val="26"/>
          <w:szCs w:val="26"/>
          <w:lang w:val="en"/>
        </w:rPr>
        <w:t>Pondok</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Pesantren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Syaichona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Cholil</w:t>
      </w:r>
      <w:proofErr w:type="spellEnd"/>
      <w:r w:rsidRPr="000401DC">
        <w:rPr>
          <w:rFonts w:ascii="Garamond" w:eastAsia="Garamond" w:hAnsi="Garamond" w:cs="Times New Roman"/>
          <w:color w:val="000000"/>
          <w:sz w:val="26"/>
          <w:szCs w:val="26"/>
          <w:lang w:val="en"/>
        </w:rPr>
        <w:t xml:space="preserve"> Balikpapan. </w:t>
      </w:r>
      <w:proofErr w:type="spellStart"/>
      <w:r w:rsidRPr="000401DC">
        <w:rPr>
          <w:rFonts w:ascii="Garamond" w:eastAsia="Garamond" w:hAnsi="Garamond" w:cs="Times New Roman"/>
          <w:color w:val="000000"/>
          <w:sz w:val="26"/>
          <w:szCs w:val="26"/>
          <w:lang w:val="en"/>
        </w:rPr>
        <w:t>Studi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lapangan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dilakukan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melalui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observasi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partisipatif</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wawancara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mendalam</w:t>
      </w:r>
      <w:proofErr w:type="spellEnd"/>
      <w:r w:rsidRPr="000401DC">
        <w:rPr>
          <w:rFonts w:ascii="Garamond" w:eastAsia="Garamond" w:hAnsi="Garamond" w:cs="Times New Roman"/>
          <w:color w:val="000000"/>
          <w:sz w:val="26"/>
          <w:szCs w:val="26"/>
          <w:lang w:val="en"/>
        </w:rPr>
        <w:t xml:space="preserve"> </w:t>
      </w:r>
      <w:r w:rsidRPr="000401DC">
        <w:rPr>
          <w:rFonts w:ascii="Garamond" w:eastAsia="Garamond" w:hAnsi="Garamond" w:cs="Times New Roman"/>
          <w:i/>
          <w:iCs/>
          <w:color w:val="000000"/>
          <w:sz w:val="26"/>
          <w:szCs w:val="26"/>
          <w:lang w:val="en"/>
        </w:rPr>
        <w:t>(in-depth interview)</w:t>
      </w:r>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untuk</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menggali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penerapan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nilai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tersebut</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kehidupan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keseharian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santri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pola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pendidikan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pesantren</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keteladanan</w:t>
      </w:r>
      <w:proofErr w:type="spellEnd"/>
      <w:r w:rsidRPr="000401DC">
        <w:rPr>
          <w:rFonts w:ascii="Garamond" w:eastAsia="Garamond" w:hAnsi="Garamond" w:cs="Times New Roman"/>
          <w:color w:val="000000"/>
          <w:sz w:val="26"/>
          <w:szCs w:val="26"/>
          <w:lang w:val="en"/>
        </w:rPr>
        <w:t xml:space="preserve"> para </w:t>
      </w:r>
      <w:proofErr w:type="spellStart"/>
      <w:r w:rsidRPr="000401DC">
        <w:rPr>
          <w:rFonts w:ascii="Garamond" w:eastAsia="Garamond" w:hAnsi="Garamond" w:cs="Times New Roman"/>
          <w:color w:val="000000"/>
          <w:sz w:val="26"/>
          <w:szCs w:val="26"/>
          <w:lang w:val="en"/>
        </w:rPr>
        <w:t>pengasuh</w:t>
      </w:r>
      <w:proofErr w:type="spellEnd"/>
      <w:r w:rsidRPr="000401DC">
        <w:rPr>
          <w:rFonts w:ascii="Garamond" w:eastAsia="Garamond" w:hAnsi="Garamond" w:cs="Times New Roman"/>
          <w:color w:val="000000"/>
          <w:sz w:val="26"/>
          <w:szCs w:val="26"/>
          <w:lang w:val="en"/>
        </w:rPr>
        <w:t>.</w:t>
      </w:r>
      <w:r w:rsidRPr="000401DC">
        <w:rPr>
          <w:rFonts w:ascii="Garamond" w:eastAsia="Garamond" w:hAnsi="Garamond" w:cs="Times New Roman"/>
          <w:color w:val="000000"/>
          <w:sz w:val="26"/>
          <w:szCs w:val="26"/>
          <w:vertAlign w:val="superscript"/>
          <w:lang w:val="en"/>
        </w:rPr>
        <w:footnoteReference w:id="17"/>
      </w:r>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Studi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kasus</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efektif</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untuk</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meneliti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fenomena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secara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intensif</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mendalam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konteks</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tertentu</w:t>
      </w:r>
      <w:proofErr w:type="spellEnd"/>
      <w:r w:rsidRPr="000401DC">
        <w:rPr>
          <w:rFonts w:ascii="Garamond" w:eastAsia="Garamond" w:hAnsi="Garamond" w:cs="Times New Roman"/>
          <w:color w:val="000000"/>
          <w:sz w:val="26"/>
          <w:szCs w:val="26"/>
          <w:lang w:val="en"/>
        </w:rPr>
        <w:t>.</w:t>
      </w:r>
      <w:r w:rsidRPr="000401DC">
        <w:rPr>
          <w:rFonts w:ascii="Garamond" w:eastAsia="Garamond" w:hAnsi="Garamond" w:cs="Times New Roman"/>
          <w:color w:val="000000"/>
          <w:sz w:val="26"/>
          <w:szCs w:val="26"/>
          <w:vertAlign w:val="superscript"/>
          <w:lang w:val="en"/>
        </w:rPr>
        <w:footnoteReference w:id="18"/>
      </w:r>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Dengan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demikian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metode</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deskriptif-analitis</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pendekatan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kualitatif</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ini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memungkinkan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peneliti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menafsirkan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fenomena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secara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kontekstual</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berdasarkan</w:t>
      </w:r>
      <w:proofErr w:type="spellEnd"/>
      <w:r w:rsidRPr="000401DC">
        <w:rPr>
          <w:rFonts w:ascii="Garamond" w:eastAsia="Garamond" w:hAnsi="Garamond" w:cs="Times New Roman"/>
          <w:color w:val="000000"/>
          <w:sz w:val="26"/>
          <w:szCs w:val="26"/>
          <w:lang w:val="en"/>
        </w:rPr>
        <w:t xml:space="preserve"> data </w:t>
      </w:r>
      <w:proofErr w:type="spellStart"/>
      <w:r w:rsidRPr="000401DC">
        <w:rPr>
          <w:rFonts w:ascii="Garamond" w:eastAsia="Garamond" w:hAnsi="Garamond" w:cs="Times New Roman"/>
          <w:color w:val="000000"/>
          <w:sz w:val="26"/>
          <w:szCs w:val="26"/>
          <w:lang w:val="en"/>
        </w:rPr>
        <w:t>tekstual</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naratif</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perilaku</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nyata</w:t>
      </w:r>
      <w:proofErr w:type="spellEnd"/>
      <w:r w:rsidRPr="000401DC">
        <w:rPr>
          <w:rFonts w:ascii="Garamond" w:eastAsia="Garamond" w:hAnsi="Garamond" w:cs="Times New Roman"/>
          <w:color w:val="000000"/>
          <w:sz w:val="26"/>
          <w:szCs w:val="26"/>
          <w:lang w:val="en"/>
        </w:rPr>
        <w:t xml:space="preserve"> di </w:t>
      </w:r>
      <w:proofErr w:type="spellStart"/>
      <w:r w:rsidRPr="000401DC">
        <w:rPr>
          <w:rFonts w:ascii="Garamond" w:eastAsia="Garamond" w:hAnsi="Garamond" w:cs="Times New Roman"/>
          <w:color w:val="000000"/>
          <w:sz w:val="26"/>
          <w:szCs w:val="26"/>
          <w:lang w:val="en"/>
        </w:rPr>
        <w:t>lapangan</w:t>
      </w:r>
      <w:proofErr w:type="spellEnd"/>
      <w:r w:rsidRPr="000401DC">
        <w:rPr>
          <w:rFonts w:ascii="Garamond" w:eastAsia="Garamond" w:hAnsi="Garamond" w:cs="Times New Roman"/>
          <w:color w:val="000000"/>
          <w:sz w:val="26"/>
          <w:szCs w:val="26"/>
          <w:lang w:val="en"/>
        </w:rPr>
        <w:t>.</w:t>
      </w:r>
      <w:r w:rsidRPr="000401DC">
        <w:rPr>
          <w:rFonts w:ascii="Garamond" w:eastAsia="Garamond" w:hAnsi="Garamond" w:cs="Times New Roman"/>
          <w:color w:val="000000"/>
          <w:sz w:val="26"/>
          <w:szCs w:val="26"/>
          <w:vertAlign w:val="superscript"/>
          <w:lang w:val="en"/>
        </w:rPr>
        <w:footnoteReference w:id="19"/>
      </w:r>
    </w:p>
    <w:p w14:paraId="469E4DBE"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
        </w:rPr>
      </w:pPr>
    </w:p>
    <w:p w14:paraId="4219572D" w14:textId="77777777" w:rsidR="000401DC" w:rsidRPr="000401DC" w:rsidRDefault="000401DC" w:rsidP="000401D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0401DC">
        <w:rPr>
          <w:rFonts w:ascii="Garamond" w:eastAsia="Garamond" w:hAnsi="Garamond" w:cs="Times New Roman"/>
          <w:b/>
          <w:bCs/>
          <w:color w:val="000000"/>
          <w:sz w:val="26"/>
          <w:szCs w:val="26"/>
        </w:rPr>
        <w:t>Lokasi, waktu, dan keberadaan peneliti</w:t>
      </w:r>
    </w:p>
    <w:p w14:paraId="61323B6D" w14:textId="77777777" w:rsidR="000401DC" w:rsidRPr="000401DC" w:rsidRDefault="000401DC" w:rsidP="000401DC">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0401DC">
        <w:rPr>
          <w:rFonts w:ascii="Garamond" w:eastAsia="Garamond" w:hAnsi="Garamond" w:cs="Times New Roman"/>
          <w:b/>
          <w:bCs/>
          <w:color w:val="000000"/>
          <w:sz w:val="26"/>
          <w:szCs w:val="26"/>
        </w:rPr>
        <w:t xml:space="preserve"> Lokasi penelitian</w:t>
      </w:r>
    </w:p>
    <w:p w14:paraId="5F1EBBE2"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401DC">
        <w:rPr>
          <w:rFonts w:ascii="Garamond" w:eastAsia="Garamond" w:hAnsi="Garamond" w:cs="Times New Roman"/>
          <w:color w:val="000000"/>
          <w:sz w:val="26"/>
          <w:szCs w:val="26"/>
        </w:rPr>
        <w:tab/>
        <w:t>Penelitian dilakukan di Pondok Pesantren Syaichona Cholil Balikpapan, meliputi area pendidikan formal, asrama putra dan putri, kegiatan kajian kitab, serta aktivitas keseharian santri.</w:t>
      </w:r>
      <w:r w:rsidRPr="000401DC">
        <w:rPr>
          <w:rFonts w:ascii="Garamond" w:eastAsia="Garamond" w:hAnsi="Garamond" w:cs="Times New Roman"/>
          <w:color w:val="000000"/>
          <w:sz w:val="26"/>
          <w:szCs w:val="26"/>
          <w:vertAlign w:val="superscript"/>
        </w:rPr>
        <w:footnoteReference w:id="20"/>
      </w:r>
    </w:p>
    <w:p w14:paraId="391AAD89" w14:textId="77777777" w:rsidR="000401DC" w:rsidRPr="000401DC" w:rsidRDefault="000401DC" w:rsidP="000401DC">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0401DC">
        <w:rPr>
          <w:rFonts w:ascii="Garamond" w:eastAsia="Garamond" w:hAnsi="Garamond" w:cs="Times New Roman"/>
          <w:b/>
          <w:bCs/>
          <w:color w:val="000000"/>
          <w:sz w:val="26"/>
          <w:szCs w:val="26"/>
        </w:rPr>
        <w:t xml:space="preserve"> Waktu penelitian</w:t>
      </w:r>
    </w:p>
    <w:p w14:paraId="4F8031D7"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401DC">
        <w:rPr>
          <w:rFonts w:ascii="Garamond" w:eastAsia="Garamond" w:hAnsi="Garamond" w:cs="Times New Roman"/>
          <w:color w:val="000000"/>
          <w:sz w:val="26"/>
          <w:szCs w:val="26"/>
        </w:rPr>
        <w:tab/>
        <w:t>Penelitian dilaksanakan selama tiga bulan, yaitu dari September hingga November 2025. Selama periode tersebut, peneliti melakukan observasi partisipatif terhadap kegiatan santri, mengikuti proses pembelajaran kitab, serta mencatat berbagai praktik kesederhanaan dan sikap qana’ah yang tampak dalam kehidupan mereka. Selain itu, peneliti juga melakukan wawancara mendalam dan dokumentasi guna memperoleh data yang komprehensif dan valid.</w:t>
      </w:r>
    </w:p>
    <w:p w14:paraId="0404F37B" w14:textId="77777777" w:rsidR="000401DC" w:rsidRPr="000401DC" w:rsidRDefault="000401DC" w:rsidP="000401DC">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0401DC">
        <w:rPr>
          <w:rFonts w:ascii="Garamond" w:eastAsia="Garamond" w:hAnsi="Garamond" w:cs="Times New Roman"/>
          <w:b/>
          <w:bCs/>
          <w:color w:val="000000"/>
          <w:sz w:val="26"/>
          <w:szCs w:val="26"/>
        </w:rPr>
        <w:t xml:space="preserve"> Keberadaan peneliti</w:t>
      </w:r>
    </w:p>
    <w:p w14:paraId="4CFD5826"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401DC">
        <w:rPr>
          <w:rFonts w:ascii="Garamond" w:eastAsia="Garamond" w:hAnsi="Garamond" w:cs="Times New Roman"/>
          <w:color w:val="000000"/>
          <w:sz w:val="26"/>
          <w:szCs w:val="26"/>
        </w:rPr>
        <w:tab/>
        <w:t xml:space="preserve">Dalam penelitian kualitatif ini, peneliti berada di Pesantren Syaichona Cholil Balikpapan sebagai Pengabdian (abdi dhalem) dan peneliti berperan sebagai instrumen </w:t>
      </w:r>
      <w:r w:rsidRPr="000401DC">
        <w:rPr>
          <w:rFonts w:ascii="Garamond" w:eastAsia="Garamond" w:hAnsi="Garamond" w:cs="Times New Roman"/>
          <w:color w:val="000000"/>
          <w:sz w:val="26"/>
          <w:szCs w:val="26"/>
        </w:rPr>
        <w:lastRenderedPageBreak/>
        <w:t>utama (</w:t>
      </w:r>
      <w:r w:rsidRPr="000401DC">
        <w:rPr>
          <w:rFonts w:ascii="Garamond" w:eastAsia="Garamond" w:hAnsi="Garamond" w:cs="Times New Roman"/>
          <w:i/>
          <w:iCs/>
          <w:color w:val="000000"/>
          <w:sz w:val="26"/>
          <w:szCs w:val="26"/>
        </w:rPr>
        <w:t>human instrument</w:t>
      </w:r>
      <w:r w:rsidRPr="000401DC">
        <w:rPr>
          <w:rFonts w:ascii="Garamond" w:eastAsia="Garamond" w:hAnsi="Garamond" w:cs="Times New Roman"/>
          <w:color w:val="000000"/>
          <w:sz w:val="26"/>
          <w:szCs w:val="26"/>
        </w:rPr>
        <w:t>), yaitu berfungsi mengumpulkan, memahami, dan menafsirkan data secara langsung. Oleh karena itu, peneliti menjaga sikap reflektif, objektif, serta sensitif terhadap konteks sosial pesantren agar proses interpretasi data berjalan secara proporsional dan sesuai dengan realitas lapangan.</w:t>
      </w:r>
      <w:r w:rsidRPr="000401DC">
        <w:rPr>
          <w:rFonts w:ascii="Garamond" w:eastAsia="Garamond" w:hAnsi="Garamond" w:cs="Times New Roman"/>
          <w:color w:val="000000"/>
          <w:sz w:val="26"/>
          <w:szCs w:val="26"/>
          <w:vertAlign w:val="superscript"/>
        </w:rPr>
        <w:footnoteReference w:id="21"/>
      </w:r>
    </w:p>
    <w:p w14:paraId="2E2B98ED"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p>
    <w:p w14:paraId="59967DE2" w14:textId="77777777" w:rsidR="000401DC" w:rsidRPr="000401DC" w:rsidRDefault="000401DC" w:rsidP="000401D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0401DC">
        <w:rPr>
          <w:rFonts w:ascii="Garamond" w:eastAsia="Garamond" w:hAnsi="Garamond" w:cs="Times New Roman"/>
          <w:b/>
          <w:bCs/>
          <w:color w:val="000000"/>
          <w:sz w:val="26"/>
          <w:szCs w:val="26"/>
        </w:rPr>
        <w:t>Populasi dan sampel penelitian</w:t>
      </w:r>
    </w:p>
    <w:p w14:paraId="7D68335F"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
        </w:rPr>
      </w:pPr>
      <w:r w:rsidRPr="000401DC">
        <w:rPr>
          <w:rFonts w:ascii="Garamond" w:eastAsia="Garamond" w:hAnsi="Garamond" w:cs="Times New Roman"/>
          <w:color w:val="000000"/>
          <w:sz w:val="26"/>
          <w:szCs w:val="26"/>
          <w:lang w:val="en"/>
        </w:rPr>
        <w:tab/>
      </w:r>
      <w:proofErr w:type="spellStart"/>
      <w:r w:rsidRPr="000401DC">
        <w:rPr>
          <w:rFonts w:ascii="Garamond" w:eastAsia="Garamond" w:hAnsi="Garamond" w:cs="Times New Roman"/>
          <w:color w:val="000000"/>
          <w:sz w:val="26"/>
          <w:szCs w:val="26"/>
          <w:lang w:val="en"/>
        </w:rPr>
        <w:t>Populasi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penelitian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ini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mencakup</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seluruh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komponen</w:t>
      </w:r>
      <w:proofErr w:type="spellEnd"/>
      <w:r w:rsidRPr="000401DC">
        <w:rPr>
          <w:rFonts w:ascii="Garamond" w:eastAsia="Garamond" w:hAnsi="Garamond" w:cs="Times New Roman"/>
          <w:color w:val="000000"/>
          <w:sz w:val="26"/>
          <w:szCs w:val="26"/>
          <w:lang w:val="en"/>
        </w:rPr>
        <w:t xml:space="preserve"> yang </w:t>
      </w:r>
      <w:proofErr w:type="spellStart"/>
      <w:r w:rsidRPr="000401DC">
        <w:rPr>
          <w:rFonts w:ascii="Garamond" w:eastAsia="Garamond" w:hAnsi="Garamond" w:cs="Times New Roman"/>
          <w:color w:val="000000"/>
          <w:sz w:val="26"/>
          <w:szCs w:val="26"/>
          <w:lang w:val="en"/>
        </w:rPr>
        <w:t>terlibat</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proses </w:t>
      </w:r>
      <w:proofErr w:type="spellStart"/>
      <w:r w:rsidRPr="000401DC">
        <w:rPr>
          <w:rFonts w:ascii="Garamond" w:eastAsia="Garamond" w:hAnsi="Garamond" w:cs="Times New Roman"/>
          <w:color w:val="000000"/>
          <w:sz w:val="26"/>
          <w:szCs w:val="26"/>
          <w:lang w:val="en"/>
        </w:rPr>
        <w:t>pendidikan</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pembentukan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karakter</w:t>
      </w:r>
      <w:proofErr w:type="spellEnd"/>
      <w:r w:rsidRPr="000401DC">
        <w:rPr>
          <w:rFonts w:ascii="Garamond" w:eastAsia="Garamond" w:hAnsi="Garamond" w:cs="Times New Roman"/>
          <w:color w:val="000000"/>
          <w:sz w:val="26"/>
          <w:szCs w:val="26"/>
          <w:lang w:val="en"/>
        </w:rPr>
        <w:t xml:space="preserve"> di </w:t>
      </w:r>
      <w:proofErr w:type="spellStart"/>
      <w:r w:rsidRPr="000401DC">
        <w:rPr>
          <w:rFonts w:ascii="Garamond" w:eastAsia="Garamond" w:hAnsi="Garamond" w:cs="Times New Roman"/>
          <w:color w:val="000000"/>
          <w:sz w:val="26"/>
          <w:szCs w:val="26"/>
          <w:lang w:val="en"/>
        </w:rPr>
        <w:t>Pondok</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Pesantren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Syaichona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Cholil</w:t>
      </w:r>
      <w:proofErr w:type="spellEnd"/>
      <w:r w:rsidRPr="000401DC">
        <w:rPr>
          <w:rFonts w:ascii="Garamond" w:eastAsia="Garamond" w:hAnsi="Garamond" w:cs="Times New Roman"/>
          <w:color w:val="000000"/>
          <w:sz w:val="26"/>
          <w:szCs w:val="26"/>
          <w:lang w:val="en"/>
        </w:rPr>
        <w:t xml:space="preserve"> Balikpapan, </w:t>
      </w:r>
      <w:proofErr w:type="spellStart"/>
      <w:r w:rsidRPr="000401DC">
        <w:rPr>
          <w:rFonts w:ascii="Garamond" w:eastAsia="Garamond" w:hAnsi="Garamond" w:cs="Times New Roman"/>
          <w:color w:val="000000"/>
          <w:sz w:val="26"/>
          <w:szCs w:val="26"/>
          <w:lang w:val="en"/>
        </w:rPr>
        <w:t>terutama</w:t>
      </w:r>
      <w:proofErr w:type="spellEnd"/>
      <w:r w:rsidRPr="000401DC">
        <w:rPr>
          <w:rFonts w:ascii="Garamond" w:eastAsia="Garamond" w:hAnsi="Garamond" w:cs="Times New Roman"/>
          <w:color w:val="000000"/>
          <w:sz w:val="26"/>
          <w:szCs w:val="26"/>
          <w:lang w:val="en"/>
        </w:rPr>
        <w:t xml:space="preserve"> yang </w:t>
      </w:r>
      <w:proofErr w:type="spellStart"/>
      <w:r w:rsidRPr="000401DC">
        <w:rPr>
          <w:rFonts w:ascii="Garamond" w:eastAsia="Garamond" w:hAnsi="Garamond" w:cs="Times New Roman"/>
          <w:color w:val="000000"/>
          <w:sz w:val="26"/>
          <w:szCs w:val="26"/>
          <w:lang w:val="en"/>
        </w:rPr>
        <w:t>berkaitan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dengan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penerapan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nilai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zuhud</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qana’ah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rutinitas</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santri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Populasi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tersebut</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terdiri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dari</w:t>
      </w:r>
      <w:proofErr w:type="spellEnd"/>
      <w:r w:rsidRPr="000401DC">
        <w:rPr>
          <w:rFonts w:ascii="Garamond" w:eastAsia="Garamond" w:hAnsi="Garamond" w:cs="Times New Roman"/>
          <w:color w:val="000000"/>
          <w:sz w:val="26"/>
          <w:szCs w:val="26"/>
          <w:lang w:val="en"/>
        </w:rPr>
        <w:t xml:space="preserve">: </w:t>
      </w:r>
    </w:p>
    <w:p w14:paraId="2187AF69" w14:textId="77777777" w:rsidR="000401DC" w:rsidRPr="000401DC" w:rsidRDefault="000401DC" w:rsidP="000401DC">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401DC">
        <w:rPr>
          <w:rFonts w:ascii="Garamond" w:eastAsia="Garamond" w:hAnsi="Garamond" w:cs="Times New Roman"/>
          <w:color w:val="000000"/>
          <w:sz w:val="26"/>
          <w:szCs w:val="26"/>
        </w:rPr>
        <w:t xml:space="preserve">Santri putra dan putri (usia 13–19 tahun) </w:t>
      </w:r>
    </w:p>
    <w:p w14:paraId="6D611832" w14:textId="77777777" w:rsidR="000401DC" w:rsidRPr="000401DC" w:rsidRDefault="000401DC" w:rsidP="000401DC">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401DC">
        <w:rPr>
          <w:rFonts w:ascii="Garamond" w:eastAsia="Garamond" w:hAnsi="Garamond" w:cs="Times New Roman"/>
          <w:color w:val="000000"/>
          <w:sz w:val="26"/>
          <w:szCs w:val="26"/>
        </w:rPr>
        <w:t xml:space="preserve">Ustadz/ustadzah pengampu kitab Ta’lim al-Muta’alim </w:t>
      </w:r>
    </w:p>
    <w:p w14:paraId="40EA3A30" w14:textId="77777777" w:rsidR="000401DC" w:rsidRPr="000401DC" w:rsidRDefault="000401DC" w:rsidP="000401DC">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401DC">
        <w:rPr>
          <w:rFonts w:ascii="Garamond" w:eastAsia="Garamond" w:hAnsi="Garamond" w:cs="Times New Roman"/>
          <w:color w:val="000000"/>
          <w:sz w:val="26"/>
          <w:szCs w:val="26"/>
        </w:rPr>
        <w:t xml:space="preserve">Pengurus pesantren (bagian kedisiplinan dan pembinaan) </w:t>
      </w:r>
    </w:p>
    <w:p w14:paraId="74C71F5F" w14:textId="77777777" w:rsidR="000401DC" w:rsidRPr="000401DC" w:rsidRDefault="000401DC" w:rsidP="000401DC">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401DC">
        <w:rPr>
          <w:rFonts w:ascii="Garamond" w:eastAsia="Garamond" w:hAnsi="Garamond" w:cs="Times New Roman"/>
          <w:color w:val="000000"/>
          <w:sz w:val="26"/>
          <w:szCs w:val="26"/>
        </w:rPr>
        <w:t xml:space="preserve">Alumni yang pernah menjalani kehidupan pesantren </w:t>
      </w:r>
    </w:p>
    <w:p w14:paraId="160B7AD9"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
        </w:rPr>
      </w:pPr>
      <w:r w:rsidRPr="000401DC">
        <w:rPr>
          <w:rFonts w:ascii="Garamond" w:eastAsia="Garamond" w:hAnsi="Garamond" w:cs="Times New Roman"/>
          <w:color w:val="000000"/>
          <w:sz w:val="26"/>
          <w:szCs w:val="26"/>
          <w:lang w:val="en"/>
        </w:rPr>
        <w:tab/>
        <w:t xml:space="preserve">Teknik </w:t>
      </w:r>
      <w:proofErr w:type="spellStart"/>
      <w:r w:rsidRPr="000401DC">
        <w:rPr>
          <w:rFonts w:ascii="Garamond" w:eastAsia="Garamond" w:hAnsi="Garamond" w:cs="Times New Roman"/>
          <w:color w:val="000000"/>
          <w:sz w:val="26"/>
          <w:szCs w:val="26"/>
          <w:lang w:val="en"/>
        </w:rPr>
        <w:t>penentuan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sampel</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menggunakan</w:t>
      </w:r>
      <w:proofErr w:type="spellEnd"/>
      <w:r w:rsidRPr="000401DC">
        <w:rPr>
          <w:rFonts w:ascii="Garamond" w:eastAsia="Garamond" w:hAnsi="Garamond" w:cs="Times New Roman"/>
          <w:color w:val="000000"/>
          <w:sz w:val="26"/>
          <w:szCs w:val="26"/>
          <w:lang w:val="en"/>
        </w:rPr>
        <w:t xml:space="preserve"> </w:t>
      </w:r>
      <w:r w:rsidRPr="000401DC">
        <w:rPr>
          <w:rFonts w:ascii="Garamond" w:eastAsia="Garamond" w:hAnsi="Garamond" w:cs="Times New Roman"/>
          <w:i/>
          <w:iCs/>
          <w:color w:val="000000"/>
          <w:sz w:val="26"/>
          <w:szCs w:val="26"/>
          <w:lang w:val="en"/>
        </w:rPr>
        <w:t>purposive sampling</w:t>
      </w:r>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yaitu</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pemilihan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informan</w:t>
      </w:r>
      <w:proofErr w:type="spellEnd"/>
      <w:r w:rsidRPr="000401DC">
        <w:rPr>
          <w:rFonts w:ascii="Garamond" w:eastAsia="Garamond" w:hAnsi="Garamond" w:cs="Times New Roman"/>
          <w:color w:val="000000"/>
          <w:sz w:val="26"/>
          <w:szCs w:val="26"/>
          <w:lang w:val="en"/>
        </w:rPr>
        <w:t xml:space="preserve"> yang </w:t>
      </w:r>
      <w:proofErr w:type="spellStart"/>
      <w:r w:rsidRPr="000401DC">
        <w:rPr>
          <w:rFonts w:ascii="Garamond" w:eastAsia="Garamond" w:hAnsi="Garamond" w:cs="Times New Roman"/>
          <w:color w:val="000000"/>
          <w:sz w:val="26"/>
          <w:szCs w:val="26"/>
          <w:lang w:val="en"/>
        </w:rPr>
        <w:t>dianggap</w:t>
      </w:r>
      <w:proofErr w:type="spellEnd"/>
      <w:r w:rsidRPr="000401DC">
        <w:rPr>
          <w:rFonts w:ascii="Garamond" w:eastAsia="Garamond" w:hAnsi="Garamond" w:cs="Times New Roman"/>
          <w:color w:val="000000"/>
          <w:sz w:val="26"/>
          <w:szCs w:val="26"/>
          <w:lang w:val="en"/>
        </w:rPr>
        <w:t xml:space="preserve"> paling </w:t>
      </w:r>
      <w:proofErr w:type="spellStart"/>
      <w:r w:rsidRPr="000401DC">
        <w:rPr>
          <w:rFonts w:ascii="Garamond" w:eastAsia="Garamond" w:hAnsi="Garamond" w:cs="Times New Roman"/>
          <w:color w:val="000000"/>
          <w:sz w:val="26"/>
          <w:szCs w:val="26"/>
          <w:lang w:val="en"/>
        </w:rPr>
        <w:t>memahami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fenomena</w:t>
      </w:r>
      <w:proofErr w:type="spellEnd"/>
      <w:r w:rsidRPr="000401DC">
        <w:rPr>
          <w:rFonts w:ascii="Garamond" w:eastAsia="Garamond" w:hAnsi="Garamond" w:cs="Times New Roman"/>
          <w:color w:val="000000"/>
          <w:sz w:val="26"/>
          <w:szCs w:val="26"/>
          <w:lang w:val="en"/>
        </w:rPr>
        <w:t xml:space="preserve"> yang </w:t>
      </w:r>
      <w:proofErr w:type="spellStart"/>
      <w:r w:rsidRPr="000401DC">
        <w:rPr>
          <w:rFonts w:ascii="Garamond" w:eastAsia="Garamond" w:hAnsi="Garamond" w:cs="Times New Roman"/>
          <w:color w:val="000000"/>
          <w:sz w:val="26"/>
          <w:szCs w:val="26"/>
          <w:lang w:val="en"/>
        </w:rPr>
        <w:t>diteliti</w:t>
      </w:r>
      <w:proofErr w:type="spellEnd"/>
      <w:r w:rsidRPr="000401DC">
        <w:rPr>
          <w:rFonts w:ascii="Garamond" w:eastAsia="Garamond" w:hAnsi="Garamond" w:cs="Times New Roman"/>
          <w:color w:val="000000"/>
          <w:sz w:val="26"/>
          <w:szCs w:val="26"/>
          <w:lang w:val="en"/>
        </w:rPr>
        <w:t>.</w:t>
      </w:r>
      <w:r w:rsidRPr="000401DC">
        <w:rPr>
          <w:rFonts w:ascii="Garamond" w:eastAsia="Garamond" w:hAnsi="Garamond" w:cs="Times New Roman"/>
          <w:color w:val="000000"/>
          <w:sz w:val="26"/>
          <w:szCs w:val="26"/>
          <w:vertAlign w:val="superscript"/>
          <w:lang w:val="en"/>
        </w:rPr>
        <w:footnoteReference w:id="22"/>
      </w:r>
      <w:r w:rsidRPr="000401DC">
        <w:rPr>
          <w:rFonts w:ascii="Garamond" w:eastAsia="Garamond" w:hAnsi="Garamond" w:cs="Times New Roman"/>
          <w:color w:val="000000"/>
          <w:sz w:val="26"/>
          <w:szCs w:val="26"/>
          <w:lang w:val="en"/>
        </w:rPr>
        <w:t xml:space="preserve">  Karena </w:t>
      </w:r>
      <w:proofErr w:type="spellStart"/>
      <w:r w:rsidRPr="000401DC">
        <w:rPr>
          <w:rFonts w:ascii="Garamond" w:eastAsia="Garamond" w:hAnsi="Garamond" w:cs="Times New Roman"/>
          <w:color w:val="000000"/>
          <w:sz w:val="26"/>
          <w:szCs w:val="26"/>
          <w:lang w:val="en"/>
        </w:rPr>
        <w:t>akses</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kepada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pengasuh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pesantren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tidak</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memungkinkan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serta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adanya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pertimbangan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etis</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berupa</w:t>
      </w:r>
      <w:proofErr w:type="spellEnd"/>
      <w:r w:rsidRPr="000401DC">
        <w:rPr>
          <w:rFonts w:ascii="Garamond" w:eastAsia="Garamond" w:hAnsi="Garamond" w:cs="Times New Roman"/>
          <w:color w:val="000000"/>
          <w:sz w:val="26"/>
          <w:szCs w:val="26"/>
          <w:lang w:val="en"/>
        </w:rPr>
        <w:t xml:space="preserve"> rasa </w:t>
      </w:r>
      <w:proofErr w:type="spellStart"/>
      <w:r w:rsidRPr="000401DC">
        <w:rPr>
          <w:rFonts w:ascii="Garamond" w:eastAsia="Garamond" w:hAnsi="Garamond" w:cs="Times New Roman"/>
          <w:color w:val="000000"/>
          <w:sz w:val="26"/>
          <w:szCs w:val="26"/>
          <w:lang w:val="en"/>
        </w:rPr>
        <w:t>segan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peneliti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maka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informan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difokuskan</w:t>
      </w:r>
      <w:proofErr w:type="spellEnd"/>
      <w:r w:rsidRPr="000401DC">
        <w:rPr>
          <w:rFonts w:ascii="Garamond" w:eastAsia="Garamond" w:hAnsi="Garamond" w:cs="Times New Roman"/>
          <w:color w:val="000000"/>
          <w:sz w:val="26"/>
          <w:szCs w:val="26"/>
          <w:lang w:val="en"/>
        </w:rPr>
        <w:t xml:space="preserve"> pada </w:t>
      </w:r>
      <w:proofErr w:type="spellStart"/>
      <w:r w:rsidRPr="000401DC">
        <w:rPr>
          <w:rFonts w:ascii="Garamond" w:eastAsia="Garamond" w:hAnsi="Garamond" w:cs="Times New Roman"/>
          <w:color w:val="000000"/>
          <w:sz w:val="26"/>
          <w:szCs w:val="26"/>
          <w:lang w:val="en"/>
        </w:rPr>
        <w:t>pihak-pihak</w:t>
      </w:r>
      <w:proofErr w:type="spellEnd"/>
      <w:r w:rsidRPr="000401DC">
        <w:rPr>
          <w:rFonts w:ascii="Garamond" w:eastAsia="Garamond" w:hAnsi="Garamond" w:cs="Times New Roman"/>
          <w:color w:val="000000"/>
          <w:sz w:val="26"/>
          <w:szCs w:val="26"/>
          <w:lang w:val="en"/>
        </w:rPr>
        <w:t xml:space="preserve"> yang </w:t>
      </w:r>
      <w:proofErr w:type="spellStart"/>
      <w:r w:rsidRPr="000401DC">
        <w:rPr>
          <w:rFonts w:ascii="Garamond" w:eastAsia="Garamond" w:hAnsi="Garamond" w:cs="Times New Roman"/>
          <w:color w:val="000000"/>
          <w:sz w:val="26"/>
          <w:szCs w:val="26"/>
          <w:lang w:val="en"/>
        </w:rPr>
        <w:t>terlibat</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langsung</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proses </w:t>
      </w:r>
      <w:proofErr w:type="spellStart"/>
      <w:r w:rsidRPr="000401DC">
        <w:rPr>
          <w:rFonts w:ascii="Garamond" w:eastAsia="Garamond" w:hAnsi="Garamond" w:cs="Times New Roman"/>
          <w:color w:val="000000"/>
          <w:sz w:val="26"/>
          <w:szCs w:val="26"/>
          <w:lang w:val="en"/>
        </w:rPr>
        <w:t>pendidikan</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kehidupan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santri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sehari-hari</w:t>
      </w:r>
      <w:proofErr w:type="spellEnd"/>
    </w:p>
    <w:p w14:paraId="517489B5" w14:textId="77777777" w:rsid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
        </w:rPr>
      </w:pPr>
      <w:r w:rsidRPr="000401DC">
        <w:rPr>
          <w:rFonts w:ascii="Garamond" w:eastAsia="Garamond" w:hAnsi="Garamond" w:cs="Times New Roman"/>
          <w:color w:val="000000"/>
          <w:sz w:val="26"/>
          <w:szCs w:val="26"/>
          <w:lang w:val="en"/>
        </w:rPr>
        <w:tab/>
      </w:r>
      <w:proofErr w:type="spellStart"/>
      <w:r w:rsidRPr="000401DC">
        <w:rPr>
          <w:rFonts w:ascii="Garamond" w:eastAsia="Garamond" w:hAnsi="Garamond" w:cs="Times New Roman"/>
          <w:color w:val="000000"/>
          <w:sz w:val="26"/>
          <w:szCs w:val="26"/>
          <w:lang w:val="en"/>
        </w:rPr>
        <w:t>Jumlah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informan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penelitian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ini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sebanyak</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tujuh</w:t>
      </w:r>
      <w:proofErr w:type="spellEnd"/>
      <w:r w:rsidRPr="000401DC">
        <w:rPr>
          <w:rFonts w:ascii="Garamond" w:eastAsia="Garamond" w:hAnsi="Garamond" w:cs="Times New Roman"/>
          <w:color w:val="000000"/>
          <w:sz w:val="26"/>
          <w:szCs w:val="26"/>
          <w:lang w:val="en"/>
        </w:rPr>
        <w:t xml:space="preserve"> orang, </w:t>
      </w:r>
      <w:proofErr w:type="spellStart"/>
      <w:r w:rsidRPr="000401DC">
        <w:rPr>
          <w:rFonts w:ascii="Garamond" w:eastAsia="Garamond" w:hAnsi="Garamond" w:cs="Times New Roman"/>
          <w:color w:val="000000"/>
          <w:sz w:val="26"/>
          <w:szCs w:val="26"/>
          <w:lang w:val="en"/>
        </w:rPr>
        <w:t>terdiri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atas</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tiga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santri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dua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ustadz</w:t>
      </w:r>
      <w:proofErr w:type="spellEnd"/>
      <w:r w:rsidRPr="000401DC">
        <w:rPr>
          <w:rFonts w:ascii="Garamond" w:eastAsia="Garamond" w:hAnsi="Garamond" w:cs="Times New Roman"/>
          <w:color w:val="000000"/>
          <w:sz w:val="26"/>
          <w:szCs w:val="26"/>
          <w:lang w:val="en"/>
        </w:rPr>
        <w:t>/</w:t>
      </w:r>
      <w:proofErr w:type="spellStart"/>
      <w:r w:rsidRPr="000401DC">
        <w:rPr>
          <w:rFonts w:ascii="Garamond" w:eastAsia="Garamond" w:hAnsi="Garamond" w:cs="Times New Roman"/>
          <w:color w:val="000000"/>
          <w:sz w:val="26"/>
          <w:szCs w:val="26"/>
          <w:lang w:val="en"/>
        </w:rPr>
        <w:t>ustadzah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satu</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pengurus</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satu</w:t>
      </w:r>
      <w:proofErr w:type="spellEnd"/>
      <w:r w:rsidRPr="000401DC">
        <w:rPr>
          <w:rFonts w:ascii="Garamond" w:eastAsia="Garamond" w:hAnsi="Garamond" w:cs="Times New Roman"/>
          <w:color w:val="000000"/>
          <w:sz w:val="26"/>
          <w:szCs w:val="26"/>
          <w:lang w:val="en"/>
        </w:rPr>
        <w:t xml:space="preserve"> alumni. </w:t>
      </w:r>
      <w:proofErr w:type="spellStart"/>
      <w:r w:rsidRPr="000401DC">
        <w:rPr>
          <w:rFonts w:ascii="Garamond" w:eastAsia="Garamond" w:hAnsi="Garamond" w:cs="Times New Roman"/>
          <w:color w:val="000000"/>
          <w:sz w:val="26"/>
          <w:szCs w:val="26"/>
          <w:lang w:val="en"/>
        </w:rPr>
        <w:t>Santri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memberikan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informasi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mengenai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pengalaman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langsung</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melaksanakan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nilai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zuhud</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qana’ah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Ustadz</w:t>
      </w:r>
      <w:proofErr w:type="spellEnd"/>
      <w:r w:rsidRPr="000401DC">
        <w:rPr>
          <w:rFonts w:ascii="Garamond" w:eastAsia="Garamond" w:hAnsi="Garamond" w:cs="Times New Roman"/>
          <w:color w:val="000000"/>
          <w:sz w:val="26"/>
          <w:szCs w:val="26"/>
          <w:lang w:val="en"/>
        </w:rPr>
        <w:t>/</w:t>
      </w:r>
      <w:proofErr w:type="spellStart"/>
      <w:r w:rsidRPr="000401DC">
        <w:rPr>
          <w:rFonts w:ascii="Garamond" w:eastAsia="Garamond" w:hAnsi="Garamond" w:cs="Times New Roman"/>
          <w:color w:val="000000"/>
          <w:sz w:val="26"/>
          <w:szCs w:val="26"/>
          <w:lang w:val="en"/>
        </w:rPr>
        <w:t>ustadzah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memberikan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penjelasan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tentang</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metode</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pengajaran</w:t>
      </w:r>
      <w:proofErr w:type="spellEnd"/>
      <w:r w:rsidRPr="000401DC">
        <w:rPr>
          <w:rFonts w:ascii="Garamond" w:eastAsia="Garamond" w:hAnsi="Garamond" w:cs="Times New Roman"/>
          <w:color w:val="000000"/>
          <w:sz w:val="26"/>
          <w:szCs w:val="26"/>
          <w:lang w:val="en"/>
        </w:rPr>
        <w:t xml:space="preserve"> kitab </w:t>
      </w:r>
      <w:proofErr w:type="spellStart"/>
      <w:r w:rsidRPr="000401DC">
        <w:rPr>
          <w:rFonts w:ascii="Garamond" w:eastAsia="Garamond" w:hAnsi="Garamond" w:cs="Times New Roman"/>
          <w:color w:val="000000"/>
          <w:sz w:val="26"/>
          <w:szCs w:val="26"/>
          <w:lang w:val="en"/>
        </w:rPr>
        <w:t>Ta’lim</w:t>
      </w:r>
      <w:proofErr w:type="spellEnd"/>
      <w:r w:rsidRPr="000401DC">
        <w:rPr>
          <w:rFonts w:ascii="Garamond" w:eastAsia="Garamond" w:hAnsi="Garamond" w:cs="Times New Roman"/>
          <w:color w:val="000000"/>
          <w:sz w:val="26"/>
          <w:szCs w:val="26"/>
          <w:lang w:val="en"/>
        </w:rPr>
        <w:t xml:space="preserve"> al-</w:t>
      </w:r>
      <w:proofErr w:type="spellStart"/>
      <w:r w:rsidRPr="000401DC">
        <w:rPr>
          <w:rFonts w:ascii="Garamond" w:eastAsia="Garamond" w:hAnsi="Garamond" w:cs="Times New Roman"/>
          <w:color w:val="000000"/>
          <w:sz w:val="26"/>
          <w:szCs w:val="26"/>
          <w:lang w:val="en"/>
        </w:rPr>
        <w:t>Muta’alim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serta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cara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mereka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menanamkan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nilai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kesederhanaan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pembelajaran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Pengurus</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memberikan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informasi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mengenai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aturan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pembiasaan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serta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bentuk</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keteladanan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kehidupan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pesantren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Sementara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itu</w:t>
      </w:r>
      <w:proofErr w:type="spellEnd"/>
      <w:r w:rsidRPr="000401DC">
        <w:rPr>
          <w:rFonts w:ascii="Garamond" w:eastAsia="Garamond" w:hAnsi="Garamond" w:cs="Times New Roman"/>
          <w:color w:val="000000"/>
          <w:sz w:val="26"/>
          <w:szCs w:val="26"/>
          <w:lang w:val="en"/>
        </w:rPr>
        <w:t xml:space="preserve">, alumni </w:t>
      </w:r>
      <w:proofErr w:type="spellStart"/>
      <w:r w:rsidRPr="000401DC">
        <w:rPr>
          <w:rFonts w:ascii="Garamond" w:eastAsia="Garamond" w:hAnsi="Garamond" w:cs="Times New Roman"/>
          <w:color w:val="000000"/>
          <w:sz w:val="26"/>
          <w:szCs w:val="26"/>
          <w:lang w:val="en"/>
        </w:rPr>
        <w:t>memberikan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refleksi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mengenai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sejauh</w:t>
      </w:r>
      <w:proofErr w:type="spellEnd"/>
      <w:r w:rsidRPr="000401DC">
        <w:rPr>
          <w:rFonts w:ascii="Garamond" w:eastAsia="Garamond" w:hAnsi="Garamond" w:cs="Times New Roman"/>
          <w:color w:val="000000"/>
          <w:sz w:val="26"/>
          <w:szCs w:val="26"/>
          <w:lang w:val="en"/>
        </w:rPr>
        <w:t xml:space="preserve"> mana </w:t>
      </w:r>
      <w:proofErr w:type="spellStart"/>
      <w:r w:rsidRPr="000401DC">
        <w:rPr>
          <w:rFonts w:ascii="Garamond" w:eastAsia="Garamond" w:hAnsi="Garamond" w:cs="Times New Roman"/>
          <w:color w:val="000000"/>
          <w:sz w:val="26"/>
          <w:szCs w:val="26"/>
          <w:lang w:val="en"/>
        </w:rPr>
        <w:t>internalisasi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nilai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zuhud</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qana’ah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diterapkan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kehidupan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setelah</w:t>
      </w:r>
      <w:proofErr w:type="spellEnd"/>
      <w:r w:rsidRPr="000401DC">
        <w:rPr>
          <w:rFonts w:ascii="Garamond" w:eastAsia="Garamond" w:hAnsi="Garamond" w:cs="Times New Roman"/>
          <w:color w:val="000000"/>
          <w:sz w:val="26"/>
          <w:szCs w:val="26"/>
          <w:lang w:val="en"/>
        </w:rPr>
        <w:t xml:space="preserve"> lulus. </w:t>
      </w:r>
      <w:proofErr w:type="spellStart"/>
      <w:r w:rsidRPr="000401DC">
        <w:rPr>
          <w:rFonts w:ascii="Garamond" w:eastAsia="Garamond" w:hAnsi="Garamond" w:cs="Times New Roman"/>
          <w:color w:val="000000"/>
          <w:sz w:val="26"/>
          <w:szCs w:val="26"/>
          <w:lang w:val="en"/>
        </w:rPr>
        <w:t>Kombinasi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informan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tersebut</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memberikan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gambaran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utuh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mengenai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implementasi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nilai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zuhud</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qana’ah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pembentukan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karakter</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santri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Syaichona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Cholil</w:t>
      </w:r>
      <w:proofErr w:type="spellEnd"/>
      <w:r w:rsidRPr="000401DC">
        <w:rPr>
          <w:rFonts w:ascii="Garamond" w:eastAsia="Garamond" w:hAnsi="Garamond" w:cs="Times New Roman"/>
          <w:color w:val="000000"/>
          <w:sz w:val="26"/>
          <w:szCs w:val="26"/>
          <w:lang w:val="en"/>
        </w:rPr>
        <w:t xml:space="preserve"> Balikpapan.</w:t>
      </w:r>
      <w:r w:rsidRPr="000401DC">
        <w:rPr>
          <w:rFonts w:ascii="Garamond" w:eastAsia="Garamond" w:hAnsi="Garamond" w:cs="Times New Roman"/>
          <w:color w:val="000000"/>
          <w:sz w:val="26"/>
          <w:szCs w:val="26"/>
          <w:vertAlign w:val="superscript"/>
          <w:lang w:val="en"/>
        </w:rPr>
        <w:footnoteReference w:id="23"/>
      </w:r>
    </w:p>
    <w:p w14:paraId="53A969E4" w14:textId="3962F0CA" w:rsid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
        </w:rPr>
      </w:pPr>
    </w:p>
    <w:p w14:paraId="23BC3825" w14:textId="06C2B737" w:rsidR="0023399A" w:rsidRDefault="0023399A"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
        </w:rPr>
      </w:pPr>
    </w:p>
    <w:p w14:paraId="76FB6F4D" w14:textId="26E9D143" w:rsidR="0023399A" w:rsidRDefault="0023399A"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
        </w:rPr>
      </w:pPr>
    </w:p>
    <w:p w14:paraId="730DCD94" w14:textId="7394A996" w:rsidR="0023399A" w:rsidRDefault="0023399A"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
        </w:rPr>
      </w:pPr>
    </w:p>
    <w:p w14:paraId="293AE564" w14:textId="77777777" w:rsidR="0023399A" w:rsidRPr="000401DC" w:rsidRDefault="0023399A"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
        </w:rPr>
      </w:pPr>
    </w:p>
    <w:p w14:paraId="7ED3CB67" w14:textId="77777777" w:rsidR="000401DC" w:rsidRPr="000401DC" w:rsidRDefault="000401DC" w:rsidP="000401D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0401DC">
        <w:rPr>
          <w:rFonts w:ascii="Garamond" w:eastAsia="Garamond" w:hAnsi="Garamond" w:cs="Times New Roman"/>
          <w:b/>
          <w:bCs/>
          <w:color w:val="000000"/>
          <w:sz w:val="26"/>
          <w:szCs w:val="26"/>
        </w:rPr>
        <w:t>Teknik Pengumpulan Data</w:t>
      </w:r>
    </w:p>
    <w:p w14:paraId="1E2F28C7"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401DC">
        <w:rPr>
          <w:rFonts w:ascii="Garamond" w:eastAsia="Garamond" w:hAnsi="Garamond" w:cs="Times New Roman"/>
          <w:color w:val="000000"/>
          <w:sz w:val="26"/>
          <w:szCs w:val="26"/>
        </w:rPr>
        <w:tab/>
        <w:t>Data dalam penelitian ini dikumpulkan melalui tiga teknik utama, yaitu:</w:t>
      </w:r>
    </w:p>
    <w:p w14:paraId="123C2599" w14:textId="77777777" w:rsidR="000401DC" w:rsidRPr="000401DC" w:rsidRDefault="000401DC" w:rsidP="000401DC">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0401DC">
        <w:rPr>
          <w:rFonts w:ascii="Garamond" w:eastAsia="Garamond" w:hAnsi="Garamond" w:cs="Times New Roman"/>
          <w:b/>
          <w:bCs/>
          <w:color w:val="000000"/>
          <w:sz w:val="26"/>
          <w:szCs w:val="26"/>
        </w:rPr>
        <w:t xml:space="preserve">Analisis Teks (Textual Analysis) </w:t>
      </w:r>
    </w:p>
    <w:p w14:paraId="179856C9" w14:textId="765DA2D3"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401DC">
        <w:rPr>
          <w:rFonts w:ascii="Garamond" w:eastAsia="Garamond" w:hAnsi="Garamond" w:cs="Times New Roman"/>
          <w:color w:val="000000"/>
          <w:sz w:val="26"/>
          <w:szCs w:val="26"/>
        </w:rPr>
        <w:tab/>
        <w:t>Analisis teks dilakukan terhadap Kitab Ta’lim al-Muta‘alim karya Syekh Burhanuddin al-Zarnuji untuk menelaah konsep-konsep dasar yang berkaitan dengan nilai zuhud dan qana’ah dalam proses menuntut ilmu. Analisis ini mengidentifikasi prinsip-prinsip seperti kesederhanaan, kerelaan hati, tidak berlebihan dalam kebutuhan duniawi, serta sikap menerima pemberian Allah tanpa mengeluh, sebagaimana dijelaskan al-Zarnuji dalam bab adab murid, ketekunan belajar, dan pengendalian diri.</w:t>
      </w:r>
    </w:p>
    <w:p w14:paraId="4A4608ED" w14:textId="77777777" w:rsidR="000401DC" w:rsidRPr="000401DC" w:rsidRDefault="000401DC" w:rsidP="000401DC">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0401DC">
        <w:rPr>
          <w:rFonts w:ascii="Garamond" w:eastAsia="Garamond" w:hAnsi="Garamond" w:cs="Times New Roman"/>
          <w:b/>
          <w:bCs/>
          <w:color w:val="000000"/>
          <w:sz w:val="26"/>
          <w:szCs w:val="26"/>
        </w:rPr>
        <w:t xml:space="preserve">Observasi Partisipatif </w:t>
      </w:r>
    </w:p>
    <w:p w14:paraId="28FE7CA2" w14:textId="0073D276"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401DC">
        <w:rPr>
          <w:rFonts w:ascii="Garamond" w:eastAsia="Garamond" w:hAnsi="Garamond" w:cs="Times New Roman"/>
          <w:color w:val="000000"/>
          <w:sz w:val="26"/>
          <w:szCs w:val="26"/>
        </w:rPr>
        <w:tab/>
        <w:t>Observasi partisipatif dilakukan untuk mengamati bagaimana nilai zuhud dan qana’ah diterapkan di lingkungan Pondok Pesantren Syaichona Cholil Balikpapan, baik oleh santri, ustadzah, maupun pengurus pesantren. Fokus observasi meliputi pola hidup sederhana, kebiasaan menghindari sikap berlebih-lebihan, pengelolaan kebutuhan sehari-hari, kedisiplinan ibadah, serta sikap menerima dan mensyukuri fasilitas pesantren. Observasi dilakukan secara terbuka dengan pencatatan lapangan (</w:t>
      </w:r>
      <w:r w:rsidRPr="000401DC">
        <w:rPr>
          <w:rFonts w:ascii="Garamond" w:eastAsia="Garamond" w:hAnsi="Garamond" w:cs="Times New Roman"/>
          <w:i/>
          <w:iCs/>
          <w:color w:val="000000"/>
          <w:sz w:val="26"/>
          <w:szCs w:val="26"/>
        </w:rPr>
        <w:t>field notes</w:t>
      </w:r>
      <w:r w:rsidRPr="000401DC">
        <w:rPr>
          <w:rFonts w:ascii="Garamond" w:eastAsia="Garamond" w:hAnsi="Garamond" w:cs="Times New Roman"/>
          <w:color w:val="000000"/>
          <w:sz w:val="26"/>
          <w:szCs w:val="26"/>
        </w:rPr>
        <w:t>) sesuai pendekatan observasi kualitatif.</w:t>
      </w:r>
      <w:r w:rsidRPr="000401DC">
        <w:rPr>
          <w:rFonts w:ascii="Garamond" w:eastAsia="Garamond" w:hAnsi="Garamond" w:cs="Times New Roman"/>
          <w:color w:val="000000"/>
          <w:sz w:val="26"/>
          <w:szCs w:val="26"/>
          <w:vertAlign w:val="superscript"/>
        </w:rPr>
        <w:footnoteReference w:id="24"/>
      </w:r>
      <w:r w:rsidRPr="000401DC">
        <w:rPr>
          <w:rFonts w:ascii="Garamond" w:eastAsia="Garamond" w:hAnsi="Garamond" w:cs="Times New Roman"/>
          <w:color w:val="000000"/>
          <w:sz w:val="26"/>
          <w:szCs w:val="26"/>
        </w:rPr>
        <w:t xml:space="preserve"> </w:t>
      </w:r>
    </w:p>
    <w:p w14:paraId="4600219A" w14:textId="77777777" w:rsidR="000401DC" w:rsidRPr="000401DC" w:rsidRDefault="000401DC" w:rsidP="000401DC">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0401DC">
        <w:rPr>
          <w:rFonts w:ascii="Garamond" w:eastAsia="Garamond" w:hAnsi="Garamond" w:cs="Times New Roman"/>
          <w:b/>
          <w:bCs/>
          <w:color w:val="000000"/>
          <w:sz w:val="26"/>
          <w:szCs w:val="26"/>
        </w:rPr>
        <w:t xml:space="preserve">Wawancara Mendalam (In-depth Interview) </w:t>
      </w:r>
    </w:p>
    <w:p w14:paraId="79501906" w14:textId="34176469" w:rsid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Pr>
          <w:rFonts w:ascii="Garamond" w:eastAsia="Garamond" w:hAnsi="Garamond" w:cs="Times New Roman"/>
          <w:color w:val="000000"/>
          <w:sz w:val="26"/>
          <w:szCs w:val="26"/>
        </w:rPr>
        <w:tab/>
      </w:r>
      <w:r w:rsidRPr="000401DC">
        <w:rPr>
          <w:rFonts w:ascii="Garamond" w:eastAsia="Garamond" w:hAnsi="Garamond" w:cs="Times New Roman"/>
          <w:color w:val="000000"/>
          <w:sz w:val="26"/>
          <w:szCs w:val="26"/>
        </w:rPr>
        <w:t>Wawancara semi-terstruktur dilakukan dengan santri, ustadzah, dan pengurus pesantren untuk menggali pengalaman langsung terkait pemahaman dan praktik nilai zuhud dan qana’ah dalam kehidupan sehari-hari.</w:t>
      </w:r>
      <w:r w:rsidRPr="000401DC">
        <w:rPr>
          <w:rFonts w:ascii="Garamond" w:eastAsia="Garamond" w:hAnsi="Garamond" w:cs="Times New Roman"/>
          <w:color w:val="000000"/>
          <w:sz w:val="26"/>
          <w:szCs w:val="26"/>
          <w:vertAlign w:val="superscript"/>
        </w:rPr>
        <w:footnoteReference w:id="25"/>
      </w:r>
      <w:r w:rsidRPr="000401DC">
        <w:rPr>
          <w:rFonts w:ascii="Garamond" w:eastAsia="Garamond" w:hAnsi="Garamond" w:cs="Times New Roman"/>
          <w:color w:val="000000"/>
          <w:sz w:val="26"/>
          <w:szCs w:val="26"/>
        </w:rPr>
        <w:t xml:space="preserve"> Pertanyaan berfokus pada bagaimana santri memaknai sikap sederhana, pengendalian keinginan, serta penerimaan terhadap ketentuan Allah dalam konteks pembelajaran dan kehidupan pondok. Teknik wawancara menggunakan model kualitatif agar fleksibel dan kaya data.</w:t>
      </w:r>
      <w:r w:rsidRPr="000401DC">
        <w:rPr>
          <w:rFonts w:ascii="Garamond" w:eastAsia="Garamond" w:hAnsi="Garamond" w:cs="Times New Roman"/>
          <w:color w:val="000000"/>
          <w:sz w:val="26"/>
          <w:szCs w:val="26"/>
          <w:vertAlign w:val="superscript"/>
        </w:rPr>
        <w:footnoteReference w:id="26"/>
      </w:r>
      <w:r w:rsidRPr="000401DC">
        <w:rPr>
          <w:rFonts w:ascii="Garamond" w:eastAsia="Garamond" w:hAnsi="Garamond" w:cs="Times New Roman"/>
          <w:color w:val="000000"/>
          <w:sz w:val="26"/>
          <w:szCs w:val="26"/>
        </w:rPr>
        <w:t xml:space="preserve"> Peneliti berperan sebagai instrumen utama (human instrument), yaitu terlibat langsung dalam pengamatan, interaksi, dan interpretasi data. Oleh karena itu, peneliti menjaga sikap reflektif, terbuka, dan penuh kehati-hatian dalam memahami konteks kehidupan pesantren agar proses analisis berlangsung secara cermat dan sesuai dengan realitas lapangan.</w:t>
      </w:r>
    </w:p>
    <w:p w14:paraId="6396B086" w14:textId="05C2336D" w:rsid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p>
    <w:p w14:paraId="063B9AF1" w14:textId="37B3C7D3" w:rsidR="00642F4F" w:rsidRDefault="00642F4F"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p>
    <w:p w14:paraId="0705ACF1" w14:textId="7FC8515E" w:rsidR="00642F4F" w:rsidRDefault="00642F4F"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p>
    <w:p w14:paraId="42E68FB7" w14:textId="77777777" w:rsidR="00642F4F" w:rsidRPr="000401DC" w:rsidRDefault="00642F4F"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p>
    <w:p w14:paraId="10DD050D" w14:textId="77777777" w:rsidR="000401DC" w:rsidRPr="000401DC" w:rsidRDefault="000401DC" w:rsidP="000401D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0401DC">
        <w:rPr>
          <w:rFonts w:ascii="Garamond" w:eastAsia="Garamond" w:hAnsi="Garamond" w:cs="Times New Roman"/>
          <w:b/>
          <w:bCs/>
          <w:color w:val="000000"/>
          <w:sz w:val="26"/>
          <w:szCs w:val="26"/>
        </w:rPr>
        <w:lastRenderedPageBreak/>
        <w:t xml:space="preserve">Instrumen Penelitian </w:t>
      </w:r>
    </w:p>
    <w:p w14:paraId="0A177F98"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401DC">
        <w:rPr>
          <w:rFonts w:ascii="Garamond" w:eastAsia="Garamond" w:hAnsi="Garamond" w:cs="Times New Roman"/>
          <w:color w:val="000000"/>
          <w:sz w:val="26"/>
          <w:szCs w:val="26"/>
        </w:rPr>
        <w:t xml:space="preserve">Instrumen utama adalah peneliti sendiri, dengan alat bantu berupa: </w:t>
      </w:r>
    </w:p>
    <w:p w14:paraId="4286A2B7"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401DC">
        <w:rPr>
          <w:rFonts w:ascii="Garamond" w:eastAsia="Garamond" w:hAnsi="Garamond" w:cs="Times New Roman"/>
          <w:color w:val="000000"/>
          <w:sz w:val="26"/>
          <w:szCs w:val="26"/>
        </w:rPr>
        <w:t>•</w:t>
      </w:r>
      <w:r w:rsidRPr="000401DC">
        <w:rPr>
          <w:rFonts w:ascii="Garamond" w:eastAsia="Garamond" w:hAnsi="Garamond" w:cs="Times New Roman"/>
          <w:color w:val="000000"/>
          <w:sz w:val="26"/>
          <w:szCs w:val="26"/>
        </w:rPr>
        <w:tab/>
        <w:t>Panduan wawancara (berisi daftar pertanyaan kunci)</w:t>
      </w:r>
      <w:r w:rsidRPr="000401DC">
        <w:rPr>
          <w:rFonts w:ascii="Garamond" w:eastAsia="Garamond" w:hAnsi="Garamond" w:cs="Times New Roman"/>
          <w:color w:val="000000"/>
          <w:sz w:val="26"/>
          <w:szCs w:val="26"/>
          <w:vertAlign w:val="superscript"/>
        </w:rPr>
        <w:footnoteReference w:id="27"/>
      </w:r>
      <w:r w:rsidRPr="000401DC">
        <w:rPr>
          <w:rFonts w:ascii="Garamond" w:eastAsia="Garamond" w:hAnsi="Garamond" w:cs="Times New Roman"/>
          <w:color w:val="000000"/>
          <w:sz w:val="26"/>
          <w:szCs w:val="26"/>
        </w:rPr>
        <w:t xml:space="preserve"> </w:t>
      </w:r>
    </w:p>
    <w:p w14:paraId="421D1EAC"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401DC">
        <w:rPr>
          <w:rFonts w:ascii="Garamond" w:eastAsia="Garamond" w:hAnsi="Garamond" w:cs="Times New Roman"/>
          <w:color w:val="000000"/>
          <w:sz w:val="26"/>
          <w:szCs w:val="26"/>
        </w:rPr>
        <w:t>•</w:t>
      </w:r>
      <w:r w:rsidRPr="000401DC">
        <w:rPr>
          <w:rFonts w:ascii="Garamond" w:eastAsia="Garamond" w:hAnsi="Garamond" w:cs="Times New Roman"/>
          <w:color w:val="000000"/>
          <w:sz w:val="26"/>
          <w:szCs w:val="26"/>
        </w:rPr>
        <w:tab/>
        <w:t xml:space="preserve">Lembar observasi (untuk mencatat perilaku moral santri) </w:t>
      </w:r>
    </w:p>
    <w:p w14:paraId="722E7E4E"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401DC">
        <w:rPr>
          <w:rFonts w:ascii="Garamond" w:eastAsia="Garamond" w:hAnsi="Garamond" w:cs="Times New Roman"/>
          <w:color w:val="000000"/>
          <w:sz w:val="26"/>
          <w:szCs w:val="26"/>
        </w:rPr>
        <w:t>•</w:t>
      </w:r>
      <w:r w:rsidRPr="000401DC">
        <w:rPr>
          <w:rFonts w:ascii="Garamond" w:eastAsia="Garamond" w:hAnsi="Garamond" w:cs="Times New Roman"/>
          <w:color w:val="000000"/>
          <w:sz w:val="26"/>
          <w:szCs w:val="26"/>
        </w:rPr>
        <w:tab/>
        <w:t xml:space="preserve">Alat perekam suara dan kamera digital untuk dokumentasi </w:t>
      </w:r>
    </w:p>
    <w:p w14:paraId="7CB05DA9"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401DC">
        <w:rPr>
          <w:rFonts w:ascii="Garamond" w:eastAsia="Garamond" w:hAnsi="Garamond" w:cs="Times New Roman"/>
          <w:color w:val="000000"/>
          <w:sz w:val="26"/>
          <w:szCs w:val="26"/>
        </w:rPr>
        <w:t>•</w:t>
      </w:r>
      <w:r w:rsidRPr="000401DC">
        <w:rPr>
          <w:rFonts w:ascii="Garamond" w:eastAsia="Garamond" w:hAnsi="Garamond" w:cs="Times New Roman"/>
          <w:color w:val="000000"/>
          <w:sz w:val="26"/>
          <w:szCs w:val="26"/>
        </w:rPr>
        <w:tab/>
        <w:t>Buku catatan lapangan (field notes)</w:t>
      </w:r>
      <w:r w:rsidRPr="000401DC">
        <w:rPr>
          <w:rFonts w:ascii="Garamond" w:eastAsia="Garamond" w:hAnsi="Garamond" w:cs="Times New Roman"/>
          <w:color w:val="000000"/>
          <w:sz w:val="26"/>
          <w:szCs w:val="26"/>
          <w:vertAlign w:val="superscript"/>
        </w:rPr>
        <w:footnoteReference w:id="28"/>
      </w:r>
    </w:p>
    <w:p w14:paraId="754AA2BC"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p>
    <w:p w14:paraId="4B5206F3" w14:textId="77777777" w:rsidR="000401DC" w:rsidRPr="000401DC" w:rsidRDefault="000401DC" w:rsidP="000401D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0401DC">
        <w:rPr>
          <w:rFonts w:ascii="Garamond" w:eastAsia="Garamond" w:hAnsi="Garamond" w:cs="Times New Roman"/>
          <w:b/>
          <w:bCs/>
          <w:color w:val="000000"/>
          <w:sz w:val="26"/>
          <w:szCs w:val="26"/>
        </w:rPr>
        <w:t>Teknik Analisis Data</w:t>
      </w:r>
    </w:p>
    <w:p w14:paraId="24E16D79"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ID"/>
        </w:rPr>
      </w:pPr>
      <w:proofErr w:type="spellStart"/>
      <w:r w:rsidRPr="000401DC">
        <w:rPr>
          <w:rFonts w:ascii="Garamond" w:eastAsia="Garamond" w:hAnsi="Garamond" w:cs="Times New Roman"/>
          <w:color w:val="000000"/>
          <w:sz w:val="26"/>
          <w:szCs w:val="26"/>
          <w:lang w:val="en-ID"/>
        </w:rPr>
        <w:t>Analisis</w:t>
      </w:r>
      <w:proofErr w:type="spellEnd"/>
      <w:r w:rsidRPr="000401DC">
        <w:rPr>
          <w:rFonts w:ascii="Garamond" w:eastAsia="Garamond" w:hAnsi="Garamond" w:cs="Times New Roman"/>
          <w:color w:val="000000"/>
          <w:sz w:val="26"/>
          <w:szCs w:val="26"/>
          <w:lang w:val="en-ID"/>
        </w:rPr>
        <w:t xml:space="preserve"> data </w:t>
      </w:r>
      <w:proofErr w:type="spellStart"/>
      <w:r w:rsidRPr="000401DC">
        <w:rPr>
          <w:rFonts w:ascii="Garamond" w:eastAsia="Garamond" w:hAnsi="Garamond" w:cs="Times New Roman"/>
          <w:color w:val="000000"/>
          <w:sz w:val="26"/>
          <w:szCs w:val="26"/>
          <w:lang w:val="en-ID"/>
        </w:rPr>
        <w:t>dilakukan</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menggunakan</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teknik</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analisis</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isi</w:t>
      </w:r>
      <w:proofErr w:type="spellEnd"/>
      <w:r w:rsidRPr="000401DC">
        <w:rPr>
          <w:rFonts w:ascii="Garamond" w:eastAsia="Garamond" w:hAnsi="Garamond" w:cs="Times New Roman"/>
          <w:color w:val="000000"/>
          <w:sz w:val="26"/>
          <w:szCs w:val="26"/>
          <w:lang w:val="en-ID"/>
        </w:rPr>
        <w:t xml:space="preserve"> </w:t>
      </w:r>
      <w:r w:rsidRPr="000401DC">
        <w:rPr>
          <w:rFonts w:ascii="Garamond" w:eastAsia="Garamond" w:hAnsi="Garamond" w:cs="Times New Roman"/>
          <w:i/>
          <w:iCs/>
          <w:color w:val="000000"/>
          <w:sz w:val="26"/>
          <w:szCs w:val="26"/>
          <w:lang w:val="en-ID"/>
        </w:rPr>
        <w:t>(content analysis)</w:t>
      </w:r>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meliputi</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tiga</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tahap</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utama</w:t>
      </w:r>
      <w:proofErr w:type="spellEnd"/>
      <w:r w:rsidRPr="000401DC">
        <w:rPr>
          <w:rFonts w:ascii="Garamond" w:eastAsia="Garamond" w:hAnsi="Garamond" w:cs="Times New Roman"/>
          <w:color w:val="000000"/>
          <w:sz w:val="26"/>
          <w:szCs w:val="26"/>
          <w:lang w:val="en-ID"/>
        </w:rPr>
        <w:t>:</w:t>
      </w:r>
    </w:p>
    <w:p w14:paraId="77318296" w14:textId="77777777" w:rsidR="000401DC" w:rsidRPr="000401DC" w:rsidRDefault="000401DC" w:rsidP="000401DC">
      <w:pPr>
        <w:numPr>
          <w:ilvl w:val="0"/>
          <w:numId w:val="14"/>
        </w:numPr>
        <w:tabs>
          <w:tab w:val="clear" w:pos="4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ID"/>
        </w:rPr>
      </w:pPr>
      <w:proofErr w:type="spellStart"/>
      <w:r w:rsidRPr="000401DC">
        <w:rPr>
          <w:rFonts w:ascii="Garamond" w:eastAsia="Garamond" w:hAnsi="Garamond" w:cs="Times New Roman"/>
          <w:color w:val="000000"/>
          <w:sz w:val="26"/>
          <w:szCs w:val="26"/>
          <w:lang w:val="en-ID"/>
        </w:rPr>
        <w:t>Reduksi</w:t>
      </w:r>
      <w:proofErr w:type="spellEnd"/>
      <w:r w:rsidRPr="000401DC">
        <w:rPr>
          <w:rFonts w:ascii="Garamond" w:eastAsia="Garamond" w:hAnsi="Garamond" w:cs="Times New Roman"/>
          <w:color w:val="000000"/>
          <w:sz w:val="26"/>
          <w:szCs w:val="26"/>
          <w:lang w:val="en-ID"/>
        </w:rPr>
        <w:t xml:space="preserve"> data, </w:t>
      </w:r>
      <w:proofErr w:type="spellStart"/>
      <w:r w:rsidRPr="000401DC">
        <w:rPr>
          <w:rFonts w:ascii="Garamond" w:eastAsia="Garamond" w:hAnsi="Garamond" w:cs="Times New Roman"/>
          <w:color w:val="000000"/>
          <w:sz w:val="26"/>
          <w:szCs w:val="26"/>
          <w:lang w:val="en"/>
        </w:rPr>
        <w:t>yaitu</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menyeleksi</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memfokuskan</w:t>
      </w:r>
      <w:proofErr w:type="spellEnd"/>
      <w:r w:rsidRPr="000401DC">
        <w:rPr>
          <w:rFonts w:ascii="Garamond" w:eastAsia="Garamond" w:hAnsi="Garamond" w:cs="Times New Roman"/>
          <w:color w:val="000000"/>
          <w:sz w:val="26"/>
          <w:szCs w:val="26"/>
          <w:lang w:val="en"/>
        </w:rPr>
        <w:t xml:space="preserve"> data </w:t>
      </w:r>
      <w:proofErr w:type="spellStart"/>
      <w:r w:rsidRPr="000401DC">
        <w:rPr>
          <w:rFonts w:ascii="Garamond" w:eastAsia="Garamond" w:hAnsi="Garamond" w:cs="Times New Roman"/>
          <w:color w:val="000000"/>
          <w:sz w:val="26"/>
          <w:szCs w:val="26"/>
          <w:lang w:val="en"/>
        </w:rPr>
        <w:t>terkait</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praktik</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zuhud</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qana’ah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serta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rujukannya</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kitab </w:t>
      </w:r>
      <w:proofErr w:type="spellStart"/>
      <w:r w:rsidRPr="000401DC">
        <w:rPr>
          <w:rFonts w:ascii="Garamond" w:eastAsia="Garamond" w:hAnsi="Garamond" w:cs="Times New Roman"/>
          <w:color w:val="000000"/>
          <w:sz w:val="26"/>
          <w:szCs w:val="26"/>
          <w:lang w:val="en"/>
        </w:rPr>
        <w:t>Ta’lim</w:t>
      </w:r>
      <w:proofErr w:type="spellEnd"/>
      <w:r w:rsidRPr="000401DC">
        <w:rPr>
          <w:rFonts w:ascii="Garamond" w:eastAsia="Garamond" w:hAnsi="Garamond" w:cs="Times New Roman"/>
          <w:color w:val="000000"/>
          <w:sz w:val="26"/>
          <w:szCs w:val="26"/>
          <w:lang w:val="en"/>
        </w:rPr>
        <w:t xml:space="preserve"> al-</w:t>
      </w:r>
      <w:proofErr w:type="spellStart"/>
      <w:r w:rsidRPr="000401DC">
        <w:rPr>
          <w:rFonts w:ascii="Garamond" w:eastAsia="Garamond" w:hAnsi="Garamond" w:cs="Times New Roman"/>
          <w:color w:val="000000"/>
          <w:sz w:val="26"/>
          <w:szCs w:val="26"/>
          <w:lang w:val="en"/>
        </w:rPr>
        <w:t>Muta’alim</w:t>
      </w:r>
      <w:proofErr w:type="spellEnd"/>
      <w:r w:rsidRPr="000401DC">
        <w:rPr>
          <w:rFonts w:ascii="Garamond" w:eastAsia="Garamond" w:hAnsi="Garamond" w:cs="Times New Roman"/>
          <w:color w:val="000000"/>
          <w:sz w:val="26"/>
          <w:szCs w:val="26"/>
          <w:lang w:val="en-ID"/>
        </w:rPr>
        <w:t>.</w:t>
      </w:r>
      <w:r w:rsidRPr="000401DC">
        <w:rPr>
          <w:rFonts w:ascii="Garamond" w:eastAsia="Garamond" w:hAnsi="Garamond" w:cs="Times New Roman"/>
          <w:color w:val="000000"/>
          <w:sz w:val="26"/>
          <w:szCs w:val="26"/>
          <w:vertAlign w:val="superscript"/>
          <w:lang w:val="en-ID"/>
        </w:rPr>
        <w:footnoteReference w:id="29"/>
      </w:r>
    </w:p>
    <w:p w14:paraId="416BA735" w14:textId="77777777" w:rsidR="000401DC" w:rsidRPr="000401DC" w:rsidRDefault="000401DC" w:rsidP="000401DC">
      <w:pPr>
        <w:numPr>
          <w:ilvl w:val="0"/>
          <w:numId w:val="14"/>
        </w:numPr>
        <w:tabs>
          <w:tab w:val="clear" w:pos="4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ID"/>
        </w:rPr>
      </w:pPr>
      <w:proofErr w:type="spellStart"/>
      <w:r w:rsidRPr="000401DC">
        <w:rPr>
          <w:rFonts w:ascii="Garamond" w:eastAsia="Garamond" w:hAnsi="Garamond" w:cs="Times New Roman"/>
          <w:color w:val="000000"/>
          <w:sz w:val="26"/>
          <w:szCs w:val="26"/>
          <w:lang w:val="en-ID"/>
        </w:rPr>
        <w:t>Penyajian</w:t>
      </w:r>
      <w:proofErr w:type="spellEnd"/>
      <w:r w:rsidRPr="000401DC">
        <w:rPr>
          <w:rFonts w:ascii="Garamond" w:eastAsia="Garamond" w:hAnsi="Garamond" w:cs="Times New Roman"/>
          <w:color w:val="000000"/>
          <w:sz w:val="26"/>
          <w:szCs w:val="26"/>
          <w:lang w:val="en-ID"/>
        </w:rPr>
        <w:t xml:space="preserve"> data (data display), </w:t>
      </w:r>
      <w:proofErr w:type="spellStart"/>
      <w:r w:rsidRPr="000401DC">
        <w:rPr>
          <w:rFonts w:ascii="Garamond" w:eastAsia="Garamond" w:hAnsi="Garamond" w:cs="Times New Roman"/>
          <w:color w:val="000000"/>
          <w:sz w:val="26"/>
          <w:szCs w:val="26"/>
          <w:lang w:val="en"/>
        </w:rPr>
        <w:t>yaitu</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menyusun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temuan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narasi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tematik</w:t>
      </w:r>
      <w:proofErr w:type="spellEnd"/>
      <w:r w:rsidRPr="000401DC">
        <w:rPr>
          <w:rFonts w:ascii="Garamond" w:eastAsia="Garamond" w:hAnsi="Garamond" w:cs="Times New Roman"/>
          <w:color w:val="000000"/>
          <w:sz w:val="26"/>
          <w:szCs w:val="26"/>
          <w:lang w:val="en"/>
        </w:rPr>
        <w:t xml:space="preserve"> yang </w:t>
      </w:r>
      <w:proofErr w:type="spellStart"/>
      <w:r w:rsidRPr="000401DC">
        <w:rPr>
          <w:rFonts w:ascii="Garamond" w:eastAsia="Garamond" w:hAnsi="Garamond" w:cs="Times New Roman"/>
          <w:color w:val="000000"/>
          <w:sz w:val="26"/>
          <w:szCs w:val="26"/>
          <w:lang w:val="en"/>
        </w:rPr>
        <w:t>menggambarkan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implementasi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nilai</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zuhud</w:t>
      </w:r>
      <w:proofErr w:type="spellEnd"/>
      <w:r w:rsidRPr="000401DC">
        <w:rPr>
          <w:rFonts w:ascii="Garamond" w:eastAsia="Garamond" w:hAnsi="Garamond" w:cs="Times New Roman"/>
          <w:color w:val="000000"/>
          <w:sz w:val="26"/>
          <w:szCs w:val="26"/>
          <w:lang w:val="en"/>
        </w:rPr>
        <w:t xml:space="preserve"> dan </w:t>
      </w:r>
      <w:proofErr w:type="spellStart"/>
      <w:r w:rsidRPr="000401DC">
        <w:rPr>
          <w:rFonts w:ascii="Garamond" w:eastAsia="Garamond" w:hAnsi="Garamond" w:cs="Times New Roman"/>
          <w:color w:val="000000"/>
          <w:sz w:val="26"/>
          <w:szCs w:val="26"/>
          <w:lang w:val="en"/>
        </w:rPr>
        <w:t>qana’ah</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dalam</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kehidupan</w:t>
      </w:r>
      <w:proofErr w:type="spellEnd"/>
      <w:r w:rsidRPr="000401DC">
        <w:rPr>
          <w:rFonts w:ascii="Garamond" w:eastAsia="Garamond" w:hAnsi="Garamond" w:cs="Times New Roman"/>
          <w:color w:val="000000"/>
          <w:sz w:val="26"/>
          <w:szCs w:val="26"/>
          <w:lang w:val="en"/>
        </w:rPr>
        <w:t xml:space="preserve"> </w:t>
      </w:r>
      <w:proofErr w:type="spellStart"/>
      <w:r w:rsidRPr="000401DC">
        <w:rPr>
          <w:rFonts w:ascii="Garamond" w:eastAsia="Garamond" w:hAnsi="Garamond" w:cs="Times New Roman"/>
          <w:color w:val="000000"/>
          <w:sz w:val="26"/>
          <w:szCs w:val="26"/>
          <w:lang w:val="en"/>
        </w:rPr>
        <w:t>santri</w:t>
      </w:r>
      <w:proofErr w:type="spellEnd"/>
      <w:r w:rsidRPr="000401DC">
        <w:rPr>
          <w:rFonts w:ascii="Garamond" w:eastAsia="Garamond" w:hAnsi="Garamond" w:cs="Times New Roman"/>
          <w:color w:val="000000"/>
          <w:sz w:val="26"/>
          <w:szCs w:val="26"/>
          <w:lang w:val="en"/>
        </w:rPr>
        <w:t>.</w:t>
      </w:r>
      <w:r w:rsidRPr="000401DC">
        <w:rPr>
          <w:rFonts w:ascii="Garamond" w:eastAsia="Garamond" w:hAnsi="Garamond" w:cs="Times New Roman"/>
          <w:color w:val="000000"/>
          <w:sz w:val="26"/>
          <w:szCs w:val="26"/>
          <w:vertAlign w:val="superscript"/>
          <w:lang w:val="en"/>
        </w:rPr>
        <w:footnoteReference w:id="30"/>
      </w:r>
    </w:p>
    <w:p w14:paraId="59FA79B0" w14:textId="77777777" w:rsidR="000401DC" w:rsidRPr="000401DC" w:rsidRDefault="000401DC" w:rsidP="000401DC">
      <w:pPr>
        <w:numPr>
          <w:ilvl w:val="0"/>
          <w:numId w:val="14"/>
        </w:numPr>
        <w:tabs>
          <w:tab w:val="clear" w:pos="4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ID"/>
        </w:rPr>
      </w:pPr>
      <w:proofErr w:type="spellStart"/>
      <w:r w:rsidRPr="000401DC">
        <w:rPr>
          <w:rFonts w:ascii="Garamond" w:eastAsia="Garamond" w:hAnsi="Garamond" w:cs="Times New Roman"/>
          <w:color w:val="000000"/>
          <w:sz w:val="26"/>
          <w:szCs w:val="26"/>
          <w:lang w:val="en-ID"/>
        </w:rPr>
        <w:t>Penarikan</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kesimpulan</w:t>
      </w:r>
      <w:proofErr w:type="spellEnd"/>
      <w:r w:rsidRPr="000401DC">
        <w:rPr>
          <w:rFonts w:ascii="Garamond" w:eastAsia="Garamond" w:hAnsi="Garamond" w:cs="Times New Roman"/>
          <w:color w:val="000000"/>
          <w:sz w:val="26"/>
          <w:szCs w:val="26"/>
          <w:lang w:val="en-ID"/>
        </w:rPr>
        <w:t xml:space="preserve"> dan </w:t>
      </w:r>
      <w:proofErr w:type="spellStart"/>
      <w:r w:rsidRPr="000401DC">
        <w:rPr>
          <w:rFonts w:ascii="Garamond" w:eastAsia="Garamond" w:hAnsi="Garamond" w:cs="Times New Roman"/>
          <w:color w:val="000000"/>
          <w:sz w:val="26"/>
          <w:szCs w:val="26"/>
          <w:lang w:val="en-ID"/>
        </w:rPr>
        <w:t>verifikasi</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yaitu</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menafsirkan</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makna</w:t>
      </w:r>
      <w:proofErr w:type="spellEnd"/>
      <w:r w:rsidRPr="000401DC">
        <w:rPr>
          <w:rFonts w:ascii="Garamond" w:eastAsia="Garamond" w:hAnsi="Garamond" w:cs="Times New Roman"/>
          <w:color w:val="000000"/>
          <w:sz w:val="26"/>
          <w:szCs w:val="26"/>
          <w:lang w:val="en-ID"/>
        </w:rPr>
        <w:t xml:space="preserve"> data dan </w:t>
      </w:r>
      <w:proofErr w:type="spellStart"/>
      <w:r w:rsidRPr="000401DC">
        <w:rPr>
          <w:rFonts w:ascii="Garamond" w:eastAsia="Garamond" w:hAnsi="Garamond" w:cs="Times New Roman"/>
          <w:color w:val="000000"/>
          <w:sz w:val="26"/>
          <w:szCs w:val="26"/>
          <w:lang w:val="en-ID"/>
        </w:rPr>
        <w:t>mengaitkannya</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dengan</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konsep</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zuhud</w:t>
      </w:r>
      <w:proofErr w:type="spellEnd"/>
      <w:r w:rsidRPr="000401DC">
        <w:rPr>
          <w:rFonts w:ascii="Garamond" w:eastAsia="Garamond" w:hAnsi="Garamond" w:cs="Times New Roman"/>
          <w:color w:val="000000"/>
          <w:sz w:val="26"/>
          <w:szCs w:val="26"/>
          <w:lang w:val="en-ID"/>
        </w:rPr>
        <w:t xml:space="preserve"> dan </w:t>
      </w:r>
      <w:proofErr w:type="spellStart"/>
      <w:r w:rsidRPr="000401DC">
        <w:rPr>
          <w:rFonts w:ascii="Garamond" w:eastAsia="Garamond" w:hAnsi="Garamond" w:cs="Times New Roman"/>
          <w:color w:val="000000"/>
          <w:sz w:val="26"/>
          <w:szCs w:val="26"/>
          <w:lang w:val="en-ID"/>
        </w:rPr>
        <w:t>qana’ah</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dalam</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literatur</w:t>
      </w:r>
      <w:proofErr w:type="spellEnd"/>
      <w:r w:rsidRPr="000401DC">
        <w:rPr>
          <w:rFonts w:ascii="Garamond" w:eastAsia="Garamond" w:hAnsi="Garamond" w:cs="Times New Roman"/>
          <w:color w:val="000000"/>
          <w:sz w:val="26"/>
          <w:szCs w:val="26"/>
          <w:lang w:val="en-ID"/>
        </w:rPr>
        <w:t>.</w:t>
      </w:r>
      <w:r w:rsidRPr="000401DC">
        <w:rPr>
          <w:rFonts w:ascii="Garamond" w:eastAsia="Garamond" w:hAnsi="Garamond" w:cs="Times New Roman"/>
          <w:color w:val="000000"/>
          <w:sz w:val="26"/>
          <w:szCs w:val="26"/>
          <w:vertAlign w:val="superscript"/>
          <w:lang w:val="en-ID"/>
        </w:rPr>
        <w:footnoteReference w:id="31"/>
      </w:r>
    </w:p>
    <w:p w14:paraId="791B422E" w14:textId="411BFA54"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ID"/>
        </w:rPr>
      </w:pPr>
      <w:r>
        <w:rPr>
          <w:rFonts w:ascii="Garamond" w:eastAsia="Garamond" w:hAnsi="Garamond" w:cs="Times New Roman"/>
          <w:color w:val="000000"/>
          <w:sz w:val="26"/>
          <w:szCs w:val="26"/>
          <w:lang w:val="en-ID"/>
        </w:rPr>
        <w:tab/>
      </w:r>
      <w:proofErr w:type="spellStart"/>
      <w:r w:rsidRPr="000401DC">
        <w:rPr>
          <w:rFonts w:ascii="Garamond" w:eastAsia="Garamond" w:hAnsi="Garamond" w:cs="Times New Roman"/>
          <w:color w:val="000000"/>
          <w:sz w:val="26"/>
          <w:szCs w:val="26"/>
          <w:lang w:val="en-ID"/>
        </w:rPr>
        <w:t>Untuk</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memastikan</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keabsahan</w:t>
      </w:r>
      <w:proofErr w:type="spellEnd"/>
      <w:r w:rsidRPr="000401DC">
        <w:rPr>
          <w:rFonts w:ascii="Garamond" w:eastAsia="Garamond" w:hAnsi="Garamond" w:cs="Times New Roman"/>
          <w:color w:val="000000"/>
          <w:sz w:val="26"/>
          <w:szCs w:val="26"/>
          <w:lang w:val="en-ID"/>
        </w:rPr>
        <w:t xml:space="preserve"> data, </w:t>
      </w:r>
      <w:proofErr w:type="spellStart"/>
      <w:r w:rsidRPr="000401DC">
        <w:rPr>
          <w:rFonts w:ascii="Garamond" w:eastAsia="Garamond" w:hAnsi="Garamond" w:cs="Times New Roman"/>
          <w:color w:val="000000"/>
          <w:sz w:val="26"/>
          <w:szCs w:val="26"/>
          <w:lang w:val="en-ID"/>
        </w:rPr>
        <w:t>digunakan</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teknik</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triangulasi</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sumber</w:t>
      </w:r>
      <w:proofErr w:type="spellEnd"/>
      <w:r w:rsidRPr="000401DC">
        <w:rPr>
          <w:rFonts w:ascii="Garamond" w:eastAsia="Garamond" w:hAnsi="Garamond" w:cs="Times New Roman"/>
          <w:color w:val="000000"/>
          <w:sz w:val="26"/>
          <w:szCs w:val="26"/>
          <w:lang w:val="en-ID"/>
        </w:rPr>
        <w:t xml:space="preserve"> dan </w:t>
      </w:r>
      <w:proofErr w:type="spellStart"/>
      <w:r w:rsidRPr="000401DC">
        <w:rPr>
          <w:rFonts w:ascii="Garamond" w:eastAsia="Garamond" w:hAnsi="Garamond" w:cs="Times New Roman"/>
          <w:color w:val="000000"/>
          <w:sz w:val="26"/>
          <w:szCs w:val="26"/>
          <w:lang w:val="en-ID"/>
        </w:rPr>
        <w:t>metode</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yaitu</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membandingkan</w:t>
      </w:r>
      <w:proofErr w:type="spellEnd"/>
      <w:r w:rsidRPr="000401DC">
        <w:rPr>
          <w:rFonts w:ascii="Garamond" w:eastAsia="Garamond" w:hAnsi="Garamond" w:cs="Times New Roman"/>
          <w:color w:val="000000"/>
          <w:sz w:val="26"/>
          <w:szCs w:val="26"/>
          <w:lang w:val="en-ID"/>
        </w:rPr>
        <w:t xml:space="preserve"> data </w:t>
      </w:r>
      <w:proofErr w:type="spellStart"/>
      <w:r w:rsidRPr="000401DC">
        <w:rPr>
          <w:rFonts w:ascii="Garamond" w:eastAsia="Garamond" w:hAnsi="Garamond" w:cs="Times New Roman"/>
          <w:color w:val="000000"/>
          <w:sz w:val="26"/>
          <w:szCs w:val="26"/>
          <w:lang w:val="en-ID"/>
        </w:rPr>
        <w:t>dari</w:t>
      </w:r>
      <w:proofErr w:type="spellEnd"/>
      <w:r w:rsidRPr="000401DC">
        <w:rPr>
          <w:rFonts w:ascii="Garamond" w:eastAsia="Garamond" w:hAnsi="Garamond" w:cs="Times New Roman"/>
          <w:color w:val="000000"/>
          <w:sz w:val="26"/>
          <w:szCs w:val="26"/>
          <w:lang w:val="en-ID"/>
        </w:rPr>
        <w:t xml:space="preserve"> kitab, </w:t>
      </w:r>
      <w:proofErr w:type="spellStart"/>
      <w:r w:rsidRPr="000401DC">
        <w:rPr>
          <w:rFonts w:ascii="Garamond" w:eastAsia="Garamond" w:hAnsi="Garamond" w:cs="Times New Roman"/>
          <w:color w:val="000000"/>
          <w:sz w:val="26"/>
          <w:szCs w:val="26"/>
          <w:lang w:val="en-ID"/>
        </w:rPr>
        <w:t>hasil</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wawancara</w:t>
      </w:r>
      <w:proofErr w:type="spellEnd"/>
      <w:r w:rsidRPr="000401DC">
        <w:rPr>
          <w:rFonts w:ascii="Garamond" w:eastAsia="Garamond" w:hAnsi="Garamond" w:cs="Times New Roman"/>
          <w:color w:val="000000"/>
          <w:sz w:val="26"/>
          <w:szCs w:val="26"/>
          <w:lang w:val="en-ID"/>
        </w:rPr>
        <w:t xml:space="preserve">, dan </w:t>
      </w:r>
      <w:proofErr w:type="spellStart"/>
      <w:r w:rsidRPr="000401DC">
        <w:rPr>
          <w:rFonts w:ascii="Garamond" w:eastAsia="Garamond" w:hAnsi="Garamond" w:cs="Times New Roman"/>
          <w:color w:val="000000"/>
          <w:sz w:val="26"/>
          <w:szCs w:val="26"/>
          <w:lang w:val="en-ID"/>
        </w:rPr>
        <w:t>observasi</w:t>
      </w:r>
      <w:proofErr w:type="spellEnd"/>
      <w:r w:rsidRPr="000401DC">
        <w:rPr>
          <w:rFonts w:ascii="Garamond" w:eastAsia="Garamond" w:hAnsi="Garamond" w:cs="Times New Roman"/>
          <w:color w:val="000000"/>
          <w:sz w:val="26"/>
          <w:szCs w:val="26"/>
          <w:lang w:val="en-ID"/>
        </w:rPr>
        <w:t xml:space="preserve"> di </w:t>
      </w:r>
      <w:proofErr w:type="spellStart"/>
      <w:r w:rsidRPr="000401DC">
        <w:rPr>
          <w:rFonts w:ascii="Garamond" w:eastAsia="Garamond" w:hAnsi="Garamond" w:cs="Times New Roman"/>
          <w:color w:val="000000"/>
          <w:sz w:val="26"/>
          <w:szCs w:val="26"/>
          <w:lang w:val="en-ID"/>
        </w:rPr>
        <w:t>lapangan</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Selain</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itu</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dilakukan</w:t>
      </w:r>
      <w:proofErr w:type="spellEnd"/>
      <w:r w:rsidRPr="000401DC">
        <w:rPr>
          <w:rFonts w:ascii="Garamond" w:eastAsia="Garamond" w:hAnsi="Garamond" w:cs="Times New Roman"/>
          <w:color w:val="000000"/>
          <w:sz w:val="26"/>
          <w:szCs w:val="26"/>
          <w:lang w:val="en-ID"/>
        </w:rPr>
        <w:t xml:space="preserve"> member </w:t>
      </w:r>
      <w:r w:rsidRPr="000401DC">
        <w:rPr>
          <w:rFonts w:ascii="Garamond" w:eastAsia="Garamond" w:hAnsi="Garamond" w:cs="Times New Roman"/>
          <w:i/>
          <w:iCs/>
          <w:color w:val="000000"/>
          <w:sz w:val="26"/>
          <w:szCs w:val="26"/>
          <w:lang w:val="en-ID"/>
        </w:rPr>
        <w:t>check</w:t>
      </w:r>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kepada</w:t>
      </w:r>
      <w:proofErr w:type="spellEnd"/>
      <w:r w:rsidRPr="000401DC">
        <w:rPr>
          <w:rFonts w:ascii="Garamond" w:eastAsia="Garamond" w:hAnsi="Garamond" w:cs="Times New Roman"/>
          <w:color w:val="000000"/>
          <w:sz w:val="26"/>
          <w:szCs w:val="26"/>
          <w:lang w:val="en-ID"/>
        </w:rPr>
        <w:t xml:space="preserve"> para </w:t>
      </w:r>
      <w:proofErr w:type="spellStart"/>
      <w:r w:rsidRPr="000401DC">
        <w:rPr>
          <w:rFonts w:ascii="Garamond" w:eastAsia="Garamond" w:hAnsi="Garamond" w:cs="Times New Roman"/>
          <w:color w:val="000000"/>
          <w:sz w:val="26"/>
          <w:szCs w:val="26"/>
          <w:lang w:val="en-ID"/>
        </w:rPr>
        <w:t>informan</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guna</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memastikan</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kesesuaian</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interpretasi</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peneliti</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dengan</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pandangan</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asli</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subjek</w:t>
      </w:r>
      <w:proofErr w:type="spellEnd"/>
      <w:r w:rsidRPr="000401DC">
        <w:rPr>
          <w:rFonts w:ascii="Garamond" w:eastAsia="Garamond" w:hAnsi="Garamond" w:cs="Times New Roman"/>
          <w:color w:val="000000"/>
          <w:sz w:val="26"/>
          <w:szCs w:val="26"/>
          <w:lang w:val="en-ID"/>
        </w:rPr>
        <w:t xml:space="preserve"> </w:t>
      </w:r>
      <w:proofErr w:type="spellStart"/>
      <w:r w:rsidRPr="000401DC">
        <w:rPr>
          <w:rFonts w:ascii="Garamond" w:eastAsia="Garamond" w:hAnsi="Garamond" w:cs="Times New Roman"/>
          <w:color w:val="000000"/>
          <w:sz w:val="26"/>
          <w:szCs w:val="26"/>
          <w:lang w:val="en-ID"/>
        </w:rPr>
        <w:t>penelitian</w:t>
      </w:r>
      <w:proofErr w:type="spellEnd"/>
      <w:r w:rsidRPr="000401DC">
        <w:rPr>
          <w:rFonts w:ascii="Garamond" w:eastAsia="Garamond" w:hAnsi="Garamond" w:cs="Times New Roman"/>
          <w:color w:val="000000"/>
          <w:sz w:val="26"/>
          <w:szCs w:val="26"/>
          <w:lang w:val="en-ID"/>
        </w:rPr>
        <w:t>.</w:t>
      </w:r>
    </w:p>
    <w:p w14:paraId="25C6D879" w14:textId="77777777" w:rsidR="000401DC" w:rsidRPr="000401DC"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ID"/>
        </w:rPr>
      </w:pPr>
    </w:p>
    <w:p w14:paraId="7AC42CE8"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026E4E">
        <w:rPr>
          <w:rFonts w:ascii="Garamond" w:eastAsia="Garamond" w:hAnsi="Garamond" w:cs="Times New Roman"/>
          <w:b/>
          <w:bCs/>
          <w:color w:val="000000"/>
          <w:sz w:val="26"/>
          <w:szCs w:val="26"/>
          <w:lang w:val="en-US"/>
        </w:rPr>
        <w:t>HASIL DAN PEMBAHASAN</w:t>
      </w:r>
    </w:p>
    <w:p w14:paraId="3D4AA01A" w14:textId="77777777" w:rsidR="00026E4E" w:rsidRPr="00026E4E" w:rsidRDefault="00026E4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p>
    <w:p w14:paraId="6C39198D" w14:textId="72ECE7C0" w:rsidR="00026E4E" w:rsidRPr="00026E4E" w:rsidRDefault="00026E4E" w:rsidP="00026E4E">
      <w:pPr>
        <w:rPr>
          <w:rFonts w:ascii="Garamond" w:eastAsia="Garamond" w:hAnsi="Garamond" w:cs="Times New Roman"/>
          <w:b/>
          <w:bCs/>
          <w:color w:val="000000"/>
          <w:sz w:val="26"/>
          <w:szCs w:val="26"/>
        </w:rPr>
      </w:pPr>
      <w:r w:rsidRPr="00026E4E">
        <w:rPr>
          <w:rFonts w:ascii="Garamond" w:eastAsia="Garamond" w:hAnsi="Garamond" w:cs="Times New Roman"/>
          <w:b/>
          <w:bCs/>
          <w:color w:val="000000"/>
          <w:sz w:val="26"/>
          <w:szCs w:val="26"/>
        </w:rPr>
        <w:t xml:space="preserve">Implementasi Nilai Zuhud dalam Kehidupan Santri </w:t>
      </w:r>
    </w:p>
    <w:p w14:paraId="65962C62"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26E4E">
        <w:rPr>
          <w:rFonts w:ascii="Garamond" w:eastAsia="Garamond" w:hAnsi="Garamond" w:cs="Times New Roman"/>
          <w:color w:val="000000"/>
          <w:sz w:val="26"/>
          <w:szCs w:val="26"/>
        </w:rPr>
        <w:tab/>
        <w:t xml:space="preserve">Konsep zuhud dalam Ta'lim al-Muta‘alim tidak diartikan sebagai sikap meninggalkan dunia secara ekstrem, tetapi lebih kepada kemampuan menjaga hati dari ketergantungan duniawi dan tidak berlebihan dalam menggunakan fasilitas. Al-Zarnuji menegaskan bahwa kesederhanaan merupakan sarana untuk memperoleh keberkahan ilmu, karena hati yang bersih dari kesibukan dunia akan lebih mudah fokus pada proses belajar. Nilai ini sangat relevan dengan pola hidup santri yang dibangun melalui budaya </w:t>
      </w:r>
      <w:r w:rsidRPr="00026E4E">
        <w:rPr>
          <w:rFonts w:ascii="Garamond" w:eastAsia="Garamond" w:hAnsi="Garamond" w:cs="Times New Roman"/>
          <w:color w:val="000000"/>
          <w:sz w:val="26"/>
          <w:szCs w:val="26"/>
        </w:rPr>
        <w:lastRenderedPageBreak/>
        <w:t xml:space="preserve">pesantren. Berdasarkan observasi lapangan, santri Pondok Pesantren Syaichona Cholil Balikpapan menunjukkan gaya hidup sederhana yang selaras dengan nilai zuhud. Hal ini terlihat dari kebiasaan menggunakan fasilitas secara kolektif, menghindari perilaku konsumtif, serta membiasakan diri mengutamakan kebutuhan utama dibanding keinginan tambahan. Santri jarang terlihat membawa barang-barang mewah, dan sebagian besar hanya memiliki perlengkapan dasar yang menunjang kegiatan belajar dan ibadah. </w:t>
      </w:r>
    </w:p>
    <w:p w14:paraId="4D3196AC"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26E4E">
        <w:rPr>
          <w:rFonts w:ascii="Garamond" w:eastAsia="Garamond" w:hAnsi="Garamond" w:cs="Times New Roman"/>
          <w:color w:val="000000"/>
          <w:sz w:val="26"/>
          <w:szCs w:val="26"/>
        </w:rPr>
        <w:tab/>
        <w:t>Kesederhanaan ini menjadi bagian dari lingkungan sosial pesantren yang adaptif terhadap nilai-nilai yang diajarkan al-Zarnuji. Wawancara dengan santri memperkuat temuan tersebut. Seorang santri putra menyampaikan, “Saya memahami zuhud itu hidup sederhana, tidak mengejar hal-hal duniawi secara berlebihan, sedangkan qana’ah itu menerima dan merasa cukup dengan apa yang ada.”</w:t>
      </w:r>
      <w:r w:rsidRPr="00026E4E">
        <w:rPr>
          <w:rFonts w:ascii="Garamond" w:eastAsia="Garamond" w:hAnsi="Garamond" w:cs="Times New Roman"/>
          <w:color w:val="000000"/>
          <w:sz w:val="26"/>
          <w:szCs w:val="26"/>
          <w:vertAlign w:val="superscript"/>
        </w:rPr>
        <w:footnoteReference w:id="32"/>
      </w:r>
      <w:r w:rsidRPr="00026E4E">
        <w:rPr>
          <w:rFonts w:ascii="Garamond" w:eastAsia="Garamond" w:hAnsi="Garamond" w:cs="Times New Roman"/>
          <w:color w:val="000000"/>
          <w:sz w:val="26"/>
          <w:szCs w:val="26"/>
        </w:rPr>
        <w:t xml:space="preserve"> Kutipan ini menunjukkan adanya internalisasi nilai zuhud bukan hanya sebagai aturan pesantren, tetapi sebagai kesadaran pribadi santri. Sementara itu, seorang ustadz menuturkan, “Kesederhanaan itu bukan dipaksa, tapi dibiasakan. Kami tidak hanya memberikan teori, tapi juga memberi contoh dalam kehidupan sehari-hari dan diskusi langsung dengan santri.”</w:t>
      </w:r>
      <w:r w:rsidRPr="00026E4E">
        <w:rPr>
          <w:rFonts w:ascii="Garamond" w:eastAsia="Garamond" w:hAnsi="Garamond" w:cs="Times New Roman"/>
          <w:color w:val="000000"/>
          <w:sz w:val="26"/>
          <w:szCs w:val="26"/>
          <w:vertAlign w:val="superscript"/>
        </w:rPr>
        <w:footnoteReference w:id="33"/>
      </w:r>
      <w:r w:rsidRPr="00026E4E">
        <w:rPr>
          <w:rFonts w:ascii="Garamond" w:eastAsia="Garamond" w:hAnsi="Garamond" w:cs="Times New Roman"/>
          <w:color w:val="000000"/>
          <w:sz w:val="26"/>
          <w:szCs w:val="26"/>
        </w:rPr>
        <w:t xml:space="preserve"> Pernyataan tersebut menegaskan pentingnya keteladanan guru sebagai medium utama dalam mengajarkan zuhud, sebagaimana juga disebutkan dalam penelitian bahwa uswah hasanah merupakan metode efektif internalisasi nilai Islami dalam pesantren.</w:t>
      </w:r>
      <w:r w:rsidRPr="00026E4E">
        <w:rPr>
          <w:rFonts w:ascii="Garamond" w:eastAsia="Garamond" w:hAnsi="Garamond" w:cs="Times New Roman"/>
          <w:color w:val="000000"/>
          <w:sz w:val="26"/>
          <w:szCs w:val="26"/>
          <w:vertAlign w:val="superscript"/>
        </w:rPr>
        <w:footnoteReference w:id="34"/>
      </w:r>
      <w:r w:rsidRPr="00026E4E">
        <w:rPr>
          <w:rFonts w:ascii="Garamond" w:eastAsia="Garamond" w:hAnsi="Garamond" w:cs="Times New Roman"/>
          <w:color w:val="000000"/>
          <w:sz w:val="26"/>
          <w:szCs w:val="26"/>
        </w:rPr>
        <w:t xml:space="preserve"> Fenomena lain yang menunjukkan implementasi zuhud adalah pengendalian diri santri dalam penggunaan barang-barang konsumtif, seperti kosmetik atau alat komunikasi. Meskipun sebagian santri berasal dari latar ekonomi cukup baik, tetapi mereka mengikuti aturan pesantren yang membatasi kepemilikan barang tertentu demi menjaga fokus belajar dan kesetaraan. </w:t>
      </w:r>
    </w:p>
    <w:p w14:paraId="026E33FB"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26E4E">
        <w:rPr>
          <w:rFonts w:ascii="Garamond" w:eastAsia="Garamond" w:hAnsi="Garamond" w:cs="Times New Roman"/>
          <w:color w:val="000000"/>
          <w:sz w:val="26"/>
          <w:szCs w:val="26"/>
        </w:rPr>
        <w:tab/>
        <w:t xml:space="preserve">Kondisi ini sejalan dengan prinsip al-Zarnuji bahwa seorang penuntut ilmu tidak seharusnya terjebak dalam urusan duniawi yang dapat menghambat pencariannya terhadap ilmu. Selain itu, kegiatan rutin seperti kajian kitab, muroja’ah malam, dan ibadah berjamaah berperan dalam menguatkan nilai zuhud melalui pembiasaan spiritual. Dengan demikian, implementasi nilai zuhud di pesantren ini tidak hanya tercermin dalam aturan formal, tetapi juga melalui keteladanan, pembiasaan, dan interaksi sosial yang mengarah pada pembentukan karakter sederhana dan fokus pada ilmu. </w:t>
      </w:r>
    </w:p>
    <w:p w14:paraId="58CCE273" w14:textId="22243008" w:rsid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p>
    <w:p w14:paraId="6153607F" w14:textId="77777777" w:rsidR="00642F4F" w:rsidRPr="00026E4E"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p>
    <w:p w14:paraId="05944CD4" w14:textId="537EF795"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026E4E">
        <w:rPr>
          <w:rFonts w:ascii="Garamond" w:eastAsia="Garamond" w:hAnsi="Garamond" w:cs="Times New Roman"/>
          <w:b/>
          <w:bCs/>
          <w:color w:val="000000"/>
          <w:sz w:val="26"/>
          <w:szCs w:val="26"/>
        </w:rPr>
        <w:lastRenderedPageBreak/>
        <w:t xml:space="preserve">Implementasi Nilai Qana’ah sebagai Penguat Kepribadian Santri </w:t>
      </w:r>
    </w:p>
    <w:p w14:paraId="25540F66"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26E4E">
        <w:rPr>
          <w:rFonts w:ascii="Garamond" w:eastAsia="Garamond" w:hAnsi="Garamond" w:cs="Times New Roman"/>
          <w:color w:val="000000"/>
          <w:sz w:val="26"/>
          <w:szCs w:val="26"/>
        </w:rPr>
        <w:tab/>
        <w:t>Nilai qana’ah dalam perspektif al-Zarnuji merujuk pada sikap menerima pemberian Allah dengan lapang dada, merasa cukup terhadap apa yang dimiliki, serta menghindari perilaku membandingkan diri secara berlebihan.</w:t>
      </w:r>
      <w:r w:rsidRPr="00026E4E">
        <w:rPr>
          <w:rFonts w:ascii="Garamond" w:eastAsia="Garamond" w:hAnsi="Garamond" w:cs="Times New Roman"/>
          <w:color w:val="000000"/>
          <w:sz w:val="26"/>
          <w:szCs w:val="26"/>
          <w:vertAlign w:val="superscript"/>
        </w:rPr>
        <w:footnoteReference w:id="35"/>
      </w:r>
      <w:r w:rsidRPr="00026E4E">
        <w:rPr>
          <w:rFonts w:ascii="Garamond" w:eastAsia="Garamond" w:hAnsi="Garamond" w:cs="Times New Roman"/>
          <w:color w:val="000000"/>
          <w:sz w:val="26"/>
          <w:szCs w:val="26"/>
        </w:rPr>
        <w:t xml:space="preserve"> Dalam konteks pendidikan pesantren, qana’ah menjadi landasan pembentukan karakter santri yang stabil, sabar, dan tidak mudah mengeluh. </w:t>
      </w:r>
    </w:p>
    <w:p w14:paraId="24DF803E"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26E4E">
        <w:rPr>
          <w:rFonts w:ascii="Garamond" w:eastAsia="Garamond" w:hAnsi="Garamond" w:cs="Times New Roman"/>
          <w:color w:val="000000"/>
          <w:sz w:val="26"/>
          <w:szCs w:val="26"/>
        </w:rPr>
        <w:tab/>
        <w:t xml:space="preserve">Hasil observasi menunjukkan bahwa santri di Syaichona Cholil Balikpapan memiliki tingkat penerimaan yang baik terhadap kondisi fasilitas pesantren. Mereka terbiasa menggunakan apa yang tersedia tanpa menuntut fasilitas yang lebih mewah. Kamar yang sederhana, menu makan yang standar, serta rutinitas padat justru menjadi sarana latihan mental bagi santri dalam membiasakan diri bersikap qana'ah. </w:t>
      </w:r>
    </w:p>
    <w:p w14:paraId="2D47893D"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26E4E">
        <w:rPr>
          <w:rFonts w:ascii="Garamond" w:eastAsia="Garamond" w:hAnsi="Garamond" w:cs="Times New Roman"/>
          <w:color w:val="000000"/>
          <w:sz w:val="26"/>
          <w:szCs w:val="26"/>
        </w:rPr>
        <w:tab/>
        <w:t>Kebiasaan saling berbagi perlengkapan atau makanan antarsantri menjadi praktik nyata dari ajaran merasa cukup dan mensyukuri nikmat. Dalam wawancara, seorang santri putri menyatakan, “Karena pembiasaan yang ada, seperti menerima menu makan seadanya, membatasi uang jajan, itu semua mengajarkan saya untuk bersyukur.”</w:t>
      </w:r>
      <w:r w:rsidRPr="00026E4E">
        <w:rPr>
          <w:rFonts w:ascii="Garamond" w:eastAsia="Garamond" w:hAnsi="Garamond" w:cs="Times New Roman"/>
          <w:color w:val="000000"/>
          <w:sz w:val="26"/>
          <w:szCs w:val="26"/>
          <w:vertAlign w:val="superscript"/>
        </w:rPr>
        <w:footnoteReference w:id="36"/>
      </w:r>
      <w:r w:rsidRPr="00026E4E">
        <w:rPr>
          <w:rFonts w:ascii="Garamond" w:eastAsia="Garamond" w:hAnsi="Garamond" w:cs="Times New Roman"/>
          <w:color w:val="000000"/>
          <w:sz w:val="26"/>
          <w:szCs w:val="26"/>
        </w:rPr>
        <w:t xml:space="preserve"> Ucapan ini mencerminkan pemahaman langsung tentang qana’ah yang terinternalisasi dalam pola hidup mereka. Seorang pengurus pesantren juga berkata, “Kami membuat peraturan pembatasan barang mewah, membiasakan hidup sederhana, dan mengawasi aktivitas santri.”</w:t>
      </w:r>
      <w:r w:rsidRPr="00026E4E">
        <w:rPr>
          <w:rFonts w:ascii="Garamond" w:eastAsia="Garamond" w:hAnsi="Garamond" w:cs="Times New Roman"/>
          <w:color w:val="000000"/>
          <w:sz w:val="26"/>
          <w:szCs w:val="26"/>
          <w:vertAlign w:val="superscript"/>
        </w:rPr>
        <w:footnoteReference w:id="37"/>
      </w:r>
      <w:r w:rsidRPr="00026E4E">
        <w:rPr>
          <w:rFonts w:ascii="Garamond" w:eastAsia="Garamond" w:hAnsi="Garamond" w:cs="Times New Roman"/>
          <w:color w:val="000000"/>
          <w:sz w:val="26"/>
          <w:szCs w:val="26"/>
        </w:rPr>
        <w:t xml:space="preserve"> Hal ini menunjukkan bahwa qana’ah diajarkan bukan hanya sebagai teori, tetapi melalui pendekatan pembiasaan emosional dan spiritual. </w:t>
      </w:r>
    </w:p>
    <w:p w14:paraId="2C68C446"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26E4E">
        <w:rPr>
          <w:rFonts w:ascii="Garamond" w:eastAsia="Garamond" w:hAnsi="Garamond" w:cs="Times New Roman"/>
          <w:color w:val="000000"/>
          <w:sz w:val="26"/>
          <w:szCs w:val="26"/>
        </w:rPr>
        <w:tab/>
        <w:t>Praktik hidup hemat, syukur, serta penerimaan diri terbukti meningkatkan stabilitas emosional dan karakter positif peserta didik.</w:t>
      </w:r>
      <w:r w:rsidRPr="00026E4E">
        <w:rPr>
          <w:rFonts w:ascii="Garamond" w:eastAsia="Garamond" w:hAnsi="Garamond" w:cs="Times New Roman"/>
          <w:color w:val="000000"/>
          <w:sz w:val="26"/>
          <w:szCs w:val="26"/>
          <w:vertAlign w:val="superscript"/>
        </w:rPr>
        <w:footnoteReference w:id="38"/>
      </w:r>
      <w:r w:rsidRPr="00026E4E">
        <w:rPr>
          <w:rFonts w:ascii="Garamond" w:eastAsia="Garamond" w:hAnsi="Garamond" w:cs="Times New Roman"/>
          <w:color w:val="000000"/>
          <w:sz w:val="26"/>
          <w:szCs w:val="26"/>
        </w:rPr>
        <w:t xml:space="preserve"> Temuan ini relevan dengan kondisi santri Syaichona Cholil yang tampak memiliki kemampuan pengendalian diri yang baik, tidak mudah terpengaruh tekanan teman sebaya, serta mampu menjaga ketenangan dalam rutinitas pesantren yang padat. Pengelolaan uang jajan, penerimaan terhadap jadwal kegiatan, serta kemampuan beradaptasi dengan kesederhanaan menjadi indikator konkret internalisasi qana’ah. Secara keseluruhan, nilai qana’ah memperkuat karakter santri agar lebih matang secara spiritual, mandiri dalam berpikir, serta stabil dalam menghadapi tantangan kehidupan pesantren maupun dunia luar. </w:t>
      </w:r>
    </w:p>
    <w:p w14:paraId="4A3E8679"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p>
    <w:p w14:paraId="7DA25E0B" w14:textId="48ECE931"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026E4E">
        <w:rPr>
          <w:rFonts w:ascii="Garamond" w:eastAsia="Garamond" w:hAnsi="Garamond" w:cs="Times New Roman"/>
          <w:b/>
          <w:bCs/>
          <w:color w:val="000000"/>
          <w:sz w:val="26"/>
          <w:szCs w:val="26"/>
        </w:rPr>
        <w:lastRenderedPageBreak/>
        <w:t xml:space="preserve">Peran Kitab Ta’lim al-Muta‘alim dalam Pembentukan Karakter Santri </w:t>
      </w:r>
    </w:p>
    <w:p w14:paraId="58FECEF8"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26E4E">
        <w:rPr>
          <w:rFonts w:ascii="Garamond" w:eastAsia="Garamond" w:hAnsi="Garamond" w:cs="Times New Roman"/>
          <w:color w:val="000000"/>
          <w:sz w:val="26"/>
          <w:szCs w:val="26"/>
        </w:rPr>
        <w:tab/>
        <w:t>Sebagai kitab klasik yang banyak digunakan di pesantren, Ta’lim al-Muta‘alim karya Syekh Burhanuddin al-Zarnuji menempati posisi sentral dalam membentuk akhlak dan adab santri.</w:t>
      </w:r>
      <w:r w:rsidRPr="00026E4E">
        <w:rPr>
          <w:rFonts w:ascii="Garamond" w:eastAsia="Garamond" w:hAnsi="Garamond" w:cs="Times New Roman"/>
          <w:color w:val="000000"/>
          <w:sz w:val="26"/>
          <w:szCs w:val="26"/>
          <w:vertAlign w:val="superscript"/>
        </w:rPr>
        <w:footnoteReference w:id="39"/>
      </w:r>
      <w:r w:rsidRPr="00026E4E">
        <w:rPr>
          <w:rFonts w:ascii="Garamond" w:eastAsia="Garamond" w:hAnsi="Garamond" w:cs="Times New Roman"/>
          <w:color w:val="000000"/>
          <w:sz w:val="26"/>
          <w:szCs w:val="26"/>
        </w:rPr>
        <w:t xml:space="preserve"> Kitab ini tidak hanya mengajarkan etika penuntut ilmu, tetapi juga memuat konsep spiritual seperti zuhud, qana'ah, keikhlasan, tawakal, dan kesungguhan yang menjadi fondasi karakter pelajar Muslim. </w:t>
      </w:r>
    </w:p>
    <w:p w14:paraId="4256ED6A"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26E4E">
        <w:rPr>
          <w:rFonts w:ascii="Garamond" w:eastAsia="Garamond" w:hAnsi="Garamond" w:cs="Times New Roman"/>
          <w:color w:val="000000"/>
          <w:sz w:val="26"/>
          <w:szCs w:val="26"/>
        </w:rPr>
        <w:tab/>
        <w:t xml:space="preserve">Di Pesantren Syaichona Cholil Balikpapan, kitab ini diajarkan dalam kelas-kelas dasar dan menengah secara rutin. Pengajaran kitab dilakukan tidak hanya dengan metode pembacaan teks (bandongan) tetapi juga melalui penjelasan kontekstual dan pemberian teladan langsung oleh ustadz/ustadzah. </w:t>
      </w:r>
    </w:p>
    <w:p w14:paraId="1BDED5E0"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26E4E">
        <w:rPr>
          <w:rFonts w:ascii="Garamond" w:eastAsia="Garamond" w:hAnsi="Garamond" w:cs="Times New Roman"/>
          <w:color w:val="000000"/>
          <w:sz w:val="26"/>
          <w:szCs w:val="26"/>
        </w:rPr>
        <w:tab/>
        <w:t>Melalui observasi, terlihat bahwa santri mendapatkan pemahaman tentang nilai-nilai kitab ini dari praktik keseharian, seperti cara berinteraksi dengan guru, kesopanan dalam majelis, hingga pembiasaan menjaga kebersihan sebagai bagian dari akhlak. Dalam wawancara, seorang ustadzah menjelaskan, “Mengajarkan Ta’lim al-Muta‘alim itu bukan hanya membaca, tetapi juga menunjukkan langsung melalui contoh sehari-hari bagaimana adab, zuhud, dan qana’ah diterapkan di lingkungan pesantren.”</w:t>
      </w:r>
      <w:r w:rsidRPr="00026E4E">
        <w:rPr>
          <w:rFonts w:ascii="Garamond" w:eastAsia="Garamond" w:hAnsi="Garamond" w:cs="Times New Roman"/>
          <w:color w:val="000000"/>
          <w:sz w:val="26"/>
          <w:szCs w:val="26"/>
          <w:vertAlign w:val="superscript"/>
        </w:rPr>
        <w:footnoteReference w:id="40"/>
      </w:r>
      <w:r w:rsidRPr="00026E4E">
        <w:rPr>
          <w:rFonts w:ascii="Garamond" w:eastAsia="Garamond" w:hAnsi="Garamond" w:cs="Times New Roman"/>
          <w:color w:val="000000"/>
          <w:sz w:val="26"/>
          <w:szCs w:val="26"/>
        </w:rPr>
        <w:t xml:space="preserve"> Selain itu, seorang santri menyampaikan, “Kami belajar bahwa ilmu tidak akan masuk kalau hati masih terlalu banyak keinginan. Karena itu, kami berusaha menjaga niat dan membatasi keinginan duniawi agar belajar lebih berkah.”</w:t>
      </w:r>
      <w:r w:rsidRPr="00026E4E">
        <w:rPr>
          <w:rFonts w:ascii="Garamond" w:eastAsia="Garamond" w:hAnsi="Garamond" w:cs="Times New Roman"/>
          <w:color w:val="000000"/>
          <w:sz w:val="26"/>
          <w:szCs w:val="26"/>
          <w:vertAlign w:val="superscript"/>
        </w:rPr>
        <w:footnoteReference w:id="41"/>
      </w:r>
      <w:r w:rsidRPr="00026E4E">
        <w:rPr>
          <w:rFonts w:ascii="Garamond" w:eastAsia="Garamond" w:hAnsi="Garamond" w:cs="Times New Roman"/>
          <w:color w:val="000000"/>
          <w:sz w:val="26"/>
          <w:szCs w:val="26"/>
        </w:rPr>
        <w:t xml:space="preserve"> Kedua pernyataan tersebut menggambarkan bagaimana ajaran al-Zarnuji tentang zuhud dan qana’ah dipahami santri sebagai prasyarat kelancaran proses belajar. </w:t>
      </w:r>
    </w:p>
    <w:p w14:paraId="4EBFA819"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26E4E">
        <w:rPr>
          <w:rFonts w:ascii="Garamond" w:eastAsia="Garamond" w:hAnsi="Garamond" w:cs="Times New Roman"/>
          <w:color w:val="000000"/>
          <w:sz w:val="26"/>
          <w:szCs w:val="26"/>
        </w:rPr>
        <w:tab/>
        <w:t>Pendekatan yang menggabungkan teori dan praktik ini sejalan dengan pandangan pendidikan Islam kontemporer yang menekankan integrasi antara kognisi, afeksi, dan tindakan.</w:t>
      </w:r>
      <w:r w:rsidRPr="00026E4E">
        <w:rPr>
          <w:rFonts w:ascii="Garamond" w:eastAsia="Garamond" w:hAnsi="Garamond" w:cs="Times New Roman"/>
          <w:color w:val="000000"/>
          <w:sz w:val="26"/>
          <w:szCs w:val="26"/>
          <w:vertAlign w:val="superscript"/>
        </w:rPr>
        <w:footnoteReference w:id="42"/>
      </w:r>
      <w:r w:rsidRPr="00026E4E">
        <w:rPr>
          <w:rFonts w:ascii="Garamond" w:eastAsia="Garamond" w:hAnsi="Garamond" w:cs="Times New Roman"/>
          <w:color w:val="000000"/>
          <w:sz w:val="26"/>
          <w:szCs w:val="26"/>
        </w:rPr>
        <w:t xml:space="preserve"> Dengan demikian, kitab Ta’lim al-Muta‘alim menjadi landasan konseptual sekaligus pedoman praktik yang membentuk perilaku santri secara komprehensif. </w:t>
      </w:r>
    </w:p>
    <w:p w14:paraId="29A0A9FD" w14:textId="56A9CDD0" w:rsid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p>
    <w:p w14:paraId="4B49910F" w14:textId="604EC6E3"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p>
    <w:p w14:paraId="4930D585" w14:textId="717C2E19"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p>
    <w:p w14:paraId="44016CAB" w14:textId="77777777" w:rsidR="00642F4F" w:rsidRPr="00026E4E"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p>
    <w:p w14:paraId="671D2EF0" w14:textId="05B2B211"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026E4E">
        <w:rPr>
          <w:rFonts w:ascii="Garamond" w:eastAsia="Garamond" w:hAnsi="Garamond" w:cs="Times New Roman"/>
          <w:b/>
          <w:bCs/>
          <w:color w:val="000000"/>
          <w:sz w:val="26"/>
          <w:szCs w:val="26"/>
        </w:rPr>
        <w:lastRenderedPageBreak/>
        <w:t xml:space="preserve">Dinamika Internalisasi Nilai melalui Keteladanan dan Pembiasaan </w:t>
      </w:r>
    </w:p>
    <w:p w14:paraId="659EA8BE"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26E4E">
        <w:rPr>
          <w:rFonts w:ascii="Garamond" w:eastAsia="Garamond" w:hAnsi="Garamond" w:cs="Times New Roman"/>
          <w:color w:val="000000"/>
          <w:sz w:val="26"/>
          <w:szCs w:val="26"/>
        </w:rPr>
        <w:tab/>
        <w:t xml:space="preserve">Internalisasi nilai zuhud dan qana’ah tidak terjadi secara instan, melainkan melalui proses pembiasaan jangka panjang yang berlangsung dalam sistem kehidupan pesantren. Lingkungan pesantren yang relatif tertutup, terstruktur, dan disiplin menciptakan atmosfer yang mendukung terbentuknya karakter sederhana, sabar, dan ikhlas. Temuan lapangan menunjukkan bahwa keteladanan ustadz/ustadzah memiliki pengaruh besar dalam pembentukan nilai. Cara berpakaian yang sederhana, penggunaan fasilitas secukupnya, hingga kesabaran mengelola aktivitas santri menjadi contoh nyata yang dilihat dan ditiru oleh santri setiap hari. </w:t>
      </w:r>
    </w:p>
    <w:p w14:paraId="12BC6F05"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26E4E">
        <w:rPr>
          <w:rFonts w:ascii="Garamond" w:eastAsia="Garamond" w:hAnsi="Garamond" w:cs="Times New Roman"/>
          <w:color w:val="000000"/>
          <w:sz w:val="26"/>
          <w:szCs w:val="26"/>
        </w:rPr>
        <w:tab/>
        <w:t>Pengurus pesantren juga memiliki peran penting dalam memberikan arahan, mengawasi aktivitas, dan memastikan bahwa nilai-nilai pesantren berjalan secara konsisten. Habitus religius dalam pesantren terbentuk melalui kegiatan berulang seperti ibadah berjamaah, dzikir malam, belajar mandiri, dan kebersihan lingkungan.</w:t>
      </w:r>
      <w:r w:rsidRPr="00026E4E">
        <w:rPr>
          <w:rFonts w:ascii="Garamond" w:eastAsia="Garamond" w:hAnsi="Garamond" w:cs="Times New Roman"/>
          <w:color w:val="000000"/>
          <w:sz w:val="26"/>
          <w:szCs w:val="26"/>
          <w:vertAlign w:val="superscript"/>
        </w:rPr>
        <w:footnoteReference w:id="43"/>
      </w:r>
      <w:r w:rsidRPr="00026E4E">
        <w:rPr>
          <w:rFonts w:ascii="Garamond" w:eastAsia="Garamond" w:hAnsi="Garamond" w:cs="Times New Roman"/>
          <w:color w:val="000000"/>
          <w:sz w:val="26"/>
          <w:szCs w:val="26"/>
        </w:rPr>
        <w:t xml:space="preserve"> Temuan tersebut sesuai dengan kondisi pesantren Syaichona Cholil, yang memiliki rutinitas harian berupa shalat berjamaah, muroja’ah selepas Maghrib, kajian kitab selepas Subuh, serta kerja bakti setiap pagi. Rutinitas tersebut tidak hanya menciptakan disiplin, tetapi juga menguatkan nilai qana’ah melalui kesadaran bahwa setiap amal memperoleh keberkahannya masing-masing. </w:t>
      </w:r>
    </w:p>
    <w:p w14:paraId="61FBDF2B"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p>
    <w:p w14:paraId="122EF077" w14:textId="3365F6C4"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026E4E">
        <w:rPr>
          <w:rFonts w:ascii="Garamond" w:eastAsia="Garamond" w:hAnsi="Garamond" w:cs="Times New Roman"/>
          <w:b/>
          <w:bCs/>
          <w:color w:val="000000"/>
          <w:sz w:val="26"/>
          <w:szCs w:val="26"/>
        </w:rPr>
        <w:t xml:space="preserve">Implikasi Nilai Zuhud dan Qana’ah terhadap Pembentukan Karakter Santri </w:t>
      </w:r>
    </w:p>
    <w:p w14:paraId="2DCBB663"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26E4E">
        <w:rPr>
          <w:rFonts w:ascii="Garamond" w:eastAsia="Garamond" w:hAnsi="Garamond" w:cs="Times New Roman"/>
          <w:color w:val="000000"/>
          <w:sz w:val="26"/>
          <w:szCs w:val="26"/>
        </w:rPr>
        <w:tab/>
        <w:t xml:space="preserve">Internalisasi nilai zuhud dan qana’ah memiliki dampak signifikan terhadap pembentukan karakter santri secara keseluruhan. Berdasarkan analisis data, nilai-nilai tersebut berpengaruh pada pola pikir, sikap, dan perilaku santri, terutama dalam hal kedisiplinan, ketenangan emosional, kesederhanaan, dan kedewasaan spiritual. Santri menunjukkan kecenderungan hidup hemat, menghindari perilaku konsumtif, dan lebih fokus pada kegiatan belajar serta ibadah. Mereka juga mampu mengelola tekanan kegiatan pesantren tanpa keluhan berlebihan, yang merupakan indikator stabilitas emosional. </w:t>
      </w:r>
    </w:p>
    <w:p w14:paraId="7B20AD6E"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26E4E">
        <w:rPr>
          <w:rFonts w:ascii="Garamond" w:eastAsia="Garamond" w:hAnsi="Garamond" w:cs="Times New Roman"/>
          <w:color w:val="000000"/>
          <w:sz w:val="26"/>
          <w:szCs w:val="26"/>
        </w:rPr>
        <w:tab/>
        <w:t>Dalam wawancara, seorang santri menyampaikan, “Kami diajari untuk selalu bersabar dan yakin bahwa semua ada hikmahnya. Dengan qana’ah, saya belajar menerima keadaan dan tetap semangat dalam belajar.”</w:t>
      </w:r>
      <w:r w:rsidRPr="00026E4E">
        <w:rPr>
          <w:rFonts w:ascii="Garamond" w:eastAsia="Garamond" w:hAnsi="Garamond" w:cs="Times New Roman"/>
          <w:color w:val="000000"/>
          <w:sz w:val="26"/>
          <w:szCs w:val="26"/>
          <w:vertAlign w:val="superscript"/>
        </w:rPr>
        <w:footnoteReference w:id="44"/>
      </w:r>
      <w:r w:rsidRPr="00026E4E">
        <w:rPr>
          <w:rFonts w:ascii="Garamond" w:eastAsia="Garamond" w:hAnsi="Garamond" w:cs="Times New Roman"/>
          <w:color w:val="000000"/>
          <w:sz w:val="26"/>
          <w:szCs w:val="26"/>
        </w:rPr>
        <w:t xml:space="preserve"> Pernyataan ini menunjukkan integrasi qana’ah dan kesadaran spiritual yang matang. Selain itu, santri lebih mudah memprioritaskan hal-hal yang bermanfaat dan menghindari aktivitas yang tidak produktif, </w:t>
      </w:r>
      <w:r w:rsidRPr="00026E4E">
        <w:rPr>
          <w:rFonts w:ascii="Garamond" w:eastAsia="Garamond" w:hAnsi="Garamond" w:cs="Times New Roman"/>
          <w:color w:val="000000"/>
          <w:sz w:val="26"/>
          <w:szCs w:val="26"/>
        </w:rPr>
        <w:lastRenderedPageBreak/>
        <w:t>sejalan dengan ajaran al-Zarnuji bahwa seorang penuntut ilmu hendaknya menghindari kesibukan dunia yang tidak perlu. Nilai sufistik seperti zuhud dan qana’ah mampu membentuk karakter religius dan meningkatkan etos belajar pada generasi muda.</w:t>
      </w:r>
      <w:r w:rsidRPr="00026E4E">
        <w:rPr>
          <w:rFonts w:ascii="Garamond" w:eastAsia="Garamond" w:hAnsi="Garamond" w:cs="Times New Roman"/>
          <w:color w:val="000000"/>
          <w:sz w:val="26"/>
          <w:szCs w:val="26"/>
          <w:vertAlign w:val="superscript"/>
        </w:rPr>
        <w:footnoteReference w:id="45"/>
      </w:r>
      <w:r w:rsidRPr="00026E4E">
        <w:rPr>
          <w:rFonts w:ascii="Garamond" w:eastAsia="Garamond" w:hAnsi="Garamond" w:cs="Times New Roman"/>
          <w:color w:val="000000"/>
          <w:sz w:val="26"/>
          <w:szCs w:val="26"/>
        </w:rPr>
        <w:t xml:space="preserve"> Secara keseluruhan, nilai zuhud dan qana’ah menjadi fondasi penting dalam mencetak santri yang mandiri, rendah hati, disiplin, dan berorientasi pada keberkahan ilmu. Nilai-nilai ini tetap relevan dalam menghadapi tantangan globalisasi yang penuh konsumerisme dan kebutuhan instan. </w:t>
      </w:r>
    </w:p>
    <w:p w14:paraId="2FAA6161"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026E4E">
        <w:rPr>
          <w:rFonts w:ascii="Garamond" w:eastAsia="Garamond" w:hAnsi="Garamond" w:cs="Times New Roman"/>
          <w:color w:val="000000"/>
          <w:sz w:val="26"/>
          <w:szCs w:val="26"/>
        </w:rPr>
        <w:tab/>
        <w:t>Pesantren seperti Syaichona Cholil Balikpapan berperan melestarikan tradisi pendidikan karakter tersebut melalui pengajaran kitab klasik, pembiasaan, dan keteladanan yang konsisten.</w:t>
      </w:r>
    </w:p>
    <w:p w14:paraId="1B077184" w14:textId="4781ED60" w:rsidR="00B051E7" w:rsidRPr="00BC66B3" w:rsidRDefault="00B051E7"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Garamond" w:hAnsi="Times New Roman" w:cs="Times New Roman"/>
          <w:b/>
          <w:color w:val="000000"/>
          <w:sz w:val="22"/>
          <w:szCs w:val="22"/>
        </w:rPr>
      </w:pPr>
    </w:p>
    <w:p w14:paraId="079AA49B" w14:textId="77777777" w:rsidR="00B051E7" w:rsidRPr="00026E4E"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026E4E">
        <w:rPr>
          <w:rFonts w:ascii="Garamond" w:eastAsia="Garamond" w:hAnsi="Garamond" w:cs="Times New Roman"/>
          <w:b/>
          <w:color w:val="000000"/>
          <w:sz w:val="26"/>
          <w:szCs w:val="26"/>
        </w:rPr>
        <w:t xml:space="preserve">KESIMPULAN </w:t>
      </w:r>
    </w:p>
    <w:p w14:paraId="273C514B" w14:textId="77777777" w:rsidR="00026E4E" w:rsidRPr="00026E4E" w:rsidRDefault="00B051E7"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
        </w:rPr>
      </w:pPr>
      <w:r w:rsidRPr="00026E4E">
        <w:rPr>
          <w:rFonts w:ascii="Garamond" w:eastAsia="Garamond" w:hAnsi="Garamond" w:cs="Times New Roman"/>
          <w:color w:val="000000"/>
          <w:sz w:val="26"/>
          <w:szCs w:val="26"/>
        </w:rPr>
        <w:tab/>
      </w:r>
      <w:proofErr w:type="spellStart"/>
      <w:r w:rsidR="00026E4E" w:rsidRPr="00026E4E">
        <w:rPr>
          <w:rFonts w:ascii="Garamond" w:eastAsia="Garamond" w:hAnsi="Garamond" w:cs="Times New Roman"/>
          <w:bCs/>
          <w:color w:val="000000"/>
          <w:sz w:val="26"/>
          <w:szCs w:val="26"/>
          <w:lang w:val="en"/>
        </w:rPr>
        <w:t>Penelitian</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ini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membuktikan</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bahwa</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internalisasi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nilai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zuhud</w:t>
      </w:r>
      <w:proofErr w:type="spellEnd"/>
      <w:r w:rsidR="00026E4E" w:rsidRPr="00026E4E">
        <w:rPr>
          <w:rFonts w:ascii="Garamond" w:eastAsia="Garamond" w:hAnsi="Garamond" w:cs="Times New Roman"/>
          <w:bCs/>
          <w:color w:val="000000"/>
          <w:sz w:val="26"/>
          <w:szCs w:val="26"/>
          <w:lang w:val="en"/>
        </w:rPr>
        <w:t xml:space="preserve"> dan </w:t>
      </w:r>
      <w:proofErr w:type="spellStart"/>
      <w:r w:rsidR="00026E4E" w:rsidRPr="00026E4E">
        <w:rPr>
          <w:rFonts w:ascii="Garamond" w:eastAsia="Garamond" w:hAnsi="Garamond" w:cs="Times New Roman"/>
          <w:bCs/>
          <w:color w:val="000000"/>
          <w:sz w:val="26"/>
          <w:szCs w:val="26"/>
          <w:lang w:val="en"/>
        </w:rPr>
        <w:t>qana’ah</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sebagaimana</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diajarkan</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dalam</w:t>
      </w:r>
      <w:proofErr w:type="spellEnd"/>
      <w:r w:rsidR="00026E4E" w:rsidRPr="00026E4E">
        <w:rPr>
          <w:rFonts w:ascii="Garamond" w:eastAsia="Garamond" w:hAnsi="Garamond" w:cs="Times New Roman"/>
          <w:bCs/>
          <w:color w:val="000000"/>
          <w:sz w:val="26"/>
          <w:szCs w:val="26"/>
          <w:lang w:val="en"/>
        </w:rPr>
        <w:t xml:space="preserve"> kitab </w:t>
      </w:r>
      <w:proofErr w:type="spellStart"/>
      <w:r w:rsidR="00026E4E" w:rsidRPr="00026E4E">
        <w:rPr>
          <w:rFonts w:ascii="Garamond" w:eastAsia="Garamond" w:hAnsi="Garamond" w:cs="Times New Roman"/>
          <w:bCs/>
          <w:color w:val="000000"/>
          <w:sz w:val="26"/>
          <w:szCs w:val="26"/>
          <w:lang w:val="en"/>
        </w:rPr>
        <w:t>Ta’lim</w:t>
      </w:r>
      <w:proofErr w:type="spellEnd"/>
      <w:r w:rsidR="00026E4E" w:rsidRPr="00026E4E">
        <w:rPr>
          <w:rFonts w:ascii="Garamond" w:eastAsia="Garamond" w:hAnsi="Garamond" w:cs="Times New Roman"/>
          <w:bCs/>
          <w:color w:val="000000"/>
          <w:sz w:val="26"/>
          <w:szCs w:val="26"/>
          <w:lang w:val="en"/>
        </w:rPr>
        <w:t xml:space="preserve"> al-</w:t>
      </w:r>
      <w:proofErr w:type="spellStart"/>
      <w:proofErr w:type="gramStart"/>
      <w:r w:rsidR="00026E4E" w:rsidRPr="00026E4E">
        <w:rPr>
          <w:rFonts w:ascii="Garamond" w:eastAsia="Garamond" w:hAnsi="Garamond" w:cs="Times New Roman"/>
          <w:bCs/>
          <w:color w:val="000000"/>
          <w:sz w:val="26"/>
          <w:szCs w:val="26"/>
          <w:lang w:val="en"/>
        </w:rPr>
        <w:t>Muta‘</w:t>
      </w:r>
      <w:proofErr w:type="gramEnd"/>
      <w:r w:rsidR="00026E4E" w:rsidRPr="00026E4E">
        <w:rPr>
          <w:rFonts w:ascii="Garamond" w:eastAsia="Garamond" w:hAnsi="Garamond" w:cs="Times New Roman"/>
          <w:bCs/>
          <w:color w:val="000000"/>
          <w:sz w:val="26"/>
          <w:szCs w:val="26"/>
          <w:lang w:val="en"/>
        </w:rPr>
        <w:t>alim</w:t>
      </w:r>
      <w:proofErr w:type="spellEnd"/>
      <w:r w:rsidR="00026E4E" w:rsidRPr="00026E4E">
        <w:rPr>
          <w:rFonts w:ascii="Garamond" w:eastAsia="Garamond" w:hAnsi="Garamond" w:cs="Times New Roman"/>
          <w:bCs/>
          <w:color w:val="000000"/>
          <w:sz w:val="26"/>
          <w:szCs w:val="26"/>
          <w:lang w:val="en"/>
        </w:rPr>
        <w:t> </w:t>
      </w:r>
      <w:proofErr w:type="spellStart"/>
      <w:r w:rsidR="00026E4E" w:rsidRPr="00026E4E">
        <w:rPr>
          <w:rFonts w:ascii="Garamond" w:eastAsia="Garamond" w:hAnsi="Garamond" w:cs="Times New Roman"/>
          <w:bCs/>
          <w:color w:val="000000"/>
          <w:sz w:val="26"/>
          <w:szCs w:val="26"/>
          <w:lang w:val="en"/>
        </w:rPr>
        <w:t>karya</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Syekh</w:t>
      </w:r>
      <w:proofErr w:type="spellEnd"/>
      <w:r w:rsidR="00026E4E" w:rsidRPr="00026E4E">
        <w:rPr>
          <w:rFonts w:ascii="Garamond" w:eastAsia="Garamond" w:hAnsi="Garamond" w:cs="Times New Roman"/>
          <w:bCs/>
          <w:color w:val="000000"/>
          <w:sz w:val="26"/>
          <w:szCs w:val="26"/>
          <w:lang w:val="en"/>
        </w:rPr>
        <w:t xml:space="preserve"> Burhanuddin al-</w:t>
      </w:r>
      <w:proofErr w:type="spellStart"/>
      <w:r w:rsidR="00026E4E" w:rsidRPr="00026E4E">
        <w:rPr>
          <w:rFonts w:ascii="Garamond" w:eastAsia="Garamond" w:hAnsi="Garamond" w:cs="Times New Roman"/>
          <w:bCs/>
          <w:color w:val="000000"/>
          <w:sz w:val="26"/>
          <w:szCs w:val="26"/>
          <w:lang w:val="en"/>
        </w:rPr>
        <w:t>Zarnuji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memiliki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peran</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sentral</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dalam</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membentuk</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karakter</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santri</w:t>
      </w:r>
      <w:proofErr w:type="spellEnd"/>
      <w:r w:rsidR="00026E4E" w:rsidRPr="00026E4E">
        <w:rPr>
          <w:rFonts w:ascii="Garamond" w:eastAsia="Garamond" w:hAnsi="Garamond" w:cs="Times New Roman"/>
          <w:bCs/>
          <w:color w:val="000000"/>
          <w:sz w:val="26"/>
          <w:szCs w:val="26"/>
          <w:lang w:val="en"/>
        </w:rPr>
        <w:t xml:space="preserve"> di </w:t>
      </w:r>
      <w:proofErr w:type="spellStart"/>
      <w:r w:rsidR="00026E4E" w:rsidRPr="00026E4E">
        <w:rPr>
          <w:rFonts w:ascii="Garamond" w:eastAsia="Garamond" w:hAnsi="Garamond" w:cs="Times New Roman"/>
          <w:bCs/>
          <w:color w:val="000000"/>
          <w:sz w:val="26"/>
          <w:szCs w:val="26"/>
          <w:lang w:val="en"/>
        </w:rPr>
        <w:t>Pondok</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Pesantren</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Syaichona</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Cholil</w:t>
      </w:r>
      <w:proofErr w:type="spellEnd"/>
      <w:r w:rsidR="00026E4E" w:rsidRPr="00026E4E">
        <w:rPr>
          <w:rFonts w:ascii="Garamond" w:eastAsia="Garamond" w:hAnsi="Garamond" w:cs="Times New Roman"/>
          <w:bCs/>
          <w:color w:val="000000"/>
          <w:sz w:val="26"/>
          <w:szCs w:val="26"/>
          <w:lang w:val="en"/>
        </w:rPr>
        <w:t xml:space="preserve"> Balikpapan. Nilai-</w:t>
      </w:r>
      <w:proofErr w:type="spellStart"/>
      <w:r w:rsidR="00026E4E" w:rsidRPr="00026E4E">
        <w:rPr>
          <w:rFonts w:ascii="Garamond" w:eastAsia="Garamond" w:hAnsi="Garamond" w:cs="Times New Roman"/>
          <w:bCs/>
          <w:color w:val="000000"/>
          <w:sz w:val="26"/>
          <w:szCs w:val="26"/>
          <w:lang w:val="en"/>
        </w:rPr>
        <w:t>nilai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tersebut</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menjadi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pijakan</w:t>
      </w:r>
      <w:proofErr w:type="spellEnd"/>
      <w:r w:rsidR="00026E4E" w:rsidRPr="00026E4E">
        <w:rPr>
          <w:rFonts w:ascii="Garamond" w:eastAsia="Garamond" w:hAnsi="Garamond" w:cs="Times New Roman"/>
          <w:bCs/>
          <w:color w:val="000000"/>
          <w:sz w:val="26"/>
          <w:szCs w:val="26"/>
          <w:lang w:val="en"/>
        </w:rPr>
        <w:t xml:space="preserve"> moral dan spiritual di </w:t>
      </w:r>
      <w:proofErr w:type="spellStart"/>
      <w:r w:rsidR="00026E4E" w:rsidRPr="00026E4E">
        <w:rPr>
          <w:rFonts w:ascii="Garamond" w:eastAsia="Garamond" w:hAnsi="Garamond" w:cs="Times New Roman"/>
          <w:bCs/>
          <w:color w:val="000000"/>
          <w:sz w:val="26"/>
          <w:szCs w:val="26"/>
          <w:lang w:val="en"/>
        </w:rPr>
        <w:t>tengah</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tantangan</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modernisasi</w:t>
      </w:r>
      <w:proofErr w:type="spellEnd"/>
      <w:r w:rsidR="00026E4E" w:rsidRPr="00026E4E">
        <w:rPr>
          <w:rFonts w:ascii="Garamond" w:eastAsia="Garamond" w:hAnsi="Garamond" w:cs="Times New Roman"/>
          <w:bCs/>
          <w:color w:val="000000"/>
          <w:sz w:val="26"/>
          <w:szCs w:val="26"/>
          <w:lang w:val="en"/>
        </w:rPr>
        <w:t xml:space="preserve"> dan </w:t>
      </w:r>
      <w:proofErr w:type="spellStart"/>
      <w:r w:rsidR="00026E4E" w:rsidRPr="00026E4E">
        <w:rPr>
          <w:rFonts w:ascii="Garamond" w:eastAsia="Garamond" w:hAnsi="Garamond" w:cs="Times New Roman"/>
          <w:bCs/>
          <w:color w:val="000000"/>
          <w:sz w:val="26"/>
          <w:szCs w:val="26"/>
          <w:lang w:val="en"/>
        </w:rPr>
        <w:t>arus</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konsumerisme</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dengan</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menunjukkan</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bahwa</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santri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mampu</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menjalani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pola</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hidup</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sederhana</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sabar</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serta</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memiliki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kesadaran</w:t>
      </w:r>
      <w:proofErr w:type="spellEnd"/>
      <w:r w:rsidR="00026E4E" w:rsidRPr="00026E4E">
        <w:rPr>
          <w:rFonts w:ascii="Garamond" w:eastAsia="Garamond" w:hAnsi="Garamond" w:cs="Times New Roman"/>
          <w:bCs/>
          <w:color w:val="000000"/>
          <w:sz w:val="26"/>
          <w:szCs w:val="26"/>
          <w:lang w:val="en"/>
        </w:rPr>
        <w:t xml:space="preserve"> spiritual yang </w:t>
      </w:r>
      <w:proofErr w:type="spellStart"/>
      <w:r w:rsidR="00026E4E" w:rsidRPr="00026E4E">
        <w:rPr>
          <w:rFonts w:ascii="Garamond" w:eastAsia="Garamond" w:hAnsi="Garamond" w:cs="Times New Roman"/>
          <w:bCs/>
          <w:color w:val="000000"/>
          <w:sz w:val="26"/>
          <w:szCs w:val="26"/>
          <w:lang w:val="en"/>
        </w:rPr>
        <w:t>tinggi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Kesederhanaan</w:t>
      </w:r>
      <w:proofErr w:type="spellEnd"/>
      <w:r w:rsidR="00026E4E" w:rsidRPr="00026E4E">
        <w:rPr>
          <w:rFonts w:ascii="Garamond" w:eastAsia="Garamond" w:hAnsi="Garamond" w:cs="Times New Roman"/>
          <w:bCs/>
          <w:color w:val="000000"/>
          <w:sz w:val="26"/>
          <w:szCs w:val="26"/>
          <w:lang w:val="en"/>
        </w:rPr>
        <w:t xml:space="preserve"> dan rasa </w:t>
      </w:r>
      <w:proofErr w:type="spellStart"/>
      <w:r w:rsidR="00026E4E" w:rsidRPr="00026E4E">
        <w:rPr>
          <w:rFonts w:ascii="Garamond" w:eastAsia="Garamond" w:hAnsi="Garamond" w:cs="Times New Roman"/>
          <w:bCs/>
          <w:color w:val="000000"/>
          <w:sz w:val="26"/>
          <w:szCs w:val="26"/>
          <w:lang w:val="en"/>
        </w:rPr>
        <w:t>cukup</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bukan</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hanya</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menjadi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aturan</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institusi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tetapi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benar-benar</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terinternalisasi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sebagai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bagian</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dari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kesadaran</w:t>
      </w:r>
      <w:proofErr w:type="spellEnd"/>
      <w:r w:rsidR="00026E4E" w:rsidRPr="00026E4E">
        <w:rPr>
          <w:rFonts w:ascii="Garamond" w:eastAsia="Garamond" w:hAnsi="Garamond" w:cs="Times New Roman"/>
          <w:bCs/>
          <w:color w:val="000000"/>
          <w:sz w:val="26"/>
          <w:szCs w:val="26"/>
          <w:lang w:val="en"/>
        </w:rPr>
        <w:t xml:space="preserve"> dan </w:t>
      </w:r>
      <w:proofErr w:type="spellStart"/>
      <w:r w:rsidR="00026E4E" w:rsidRPr="00026E4E">
        <w:rPr>
          <w:rFonts w:ascii="Garamond" w:eastAsia="Garamond" w:hAnsi="Garamond" w:cs="Times New Roman"/>
          <w:bCs/>
          <w:color w:val="000000"/>
          <w:sz w:val="26"/>
          <w:szCs w:val="26"/>
          <w:lang w:val="en"/>
        </w:rPr>
        <w:t>perilaku</w:t>
      </w:r>
      <w:proofErr w:type="spellEnd"/>
      <w:r w:rsidR="00026E4E" w:rsidRPr="00026E4E">
        <w:rPr>
          <w:rFonts w:ascii="Garamond" w:eastAsia="Garamond" w:hAnsi="Garamond" w:cs="Times New Roman"/>
          <w:bCs/>
          <w:color w:val="000000"/>
          <w:sz w:val="26"/>
          <w:szCs w:val="26"/>
          <w:lang w:val="en"/>
        </w:rPr>
        <w:t xml:space="preserve"> personal </w:t>
      </w:r>
      <w:proofErr w:type="spellStart"/>
      <w:r w:rsidR="00026E4E" w:rsidRPr="00026E4E">
        <w:rPr>
          <w:rFonts w:ascii="Garamond" w:eastAsia="Garamond" w:hAnsi="Garamond" w:cs="Times New Roman"/>
          <w:bCs/>
          <w:color w:val="000000"/>
          <w:sz w:val="26"/>
          <w:szCs w:val="26"/>
          <w:lang w:val="en"/>
        </w:rPr>
        <w:t>santri</w:t>
      </w:r>
      <w:proofErr w:type="spellEnd"/>
      <w:r w:rsidR="00026E4E" w:rsidRPr="00026E4E">
        <w:rPr>
          <w:rFonts w:ascii="Garamond" w:eastAsia="Garamond" w:hAnsi="Garamond" w:cs="Times New Roman"/>
          <w:bCs/>
          <w:color w:val="000000"/>
          <w:sz w:val="26"/>
          <w:szCs w:val="26"/>
          <w:lang w:val="en"/>
        </w:rPr>
        <w:t xml:space="preserve"> </w:t>
      </w:r>
      <w:proofErr w:type="spellStart"/>
      <w:r w:rsidR="00026E4E" w:rsidRPr="00026E4E">
        <w:rPr>
          <w:rFonts w:ascii="Garamond" w:eastAsia="Garamond" w:hAnsi="Garamond" w:cs="Times New Roman"/>
          <w:bCs/>
          <w:color w:val="000000"/>
          <w:sz w:val="26"/>
          <w:szCs w:val="26"/>
          <w:lang w:val="en"/>
        </w:rPr>
        <w:t>sehari-hari</w:t>
      </w:r>
      <w:proofErr w:type="spellEnd"/>
      <w:r w:rsidR="00026E4E" w:rsidRPr="00026E4E">
        <w:rPr>
          <w:rFonts w:ascii="Garamond" w:eastAsia="Garamond" w:hAnsi="Garamond" w:cs="Times New Roman"/>
          <w:bCs/>
          <w:color w:val="000000"/>
          <w:sz w:val="26"/>
          <w:szCs w:val="26"/>
          <w:lang w:val="en"/>
        </w:rPr>
        <w:t>.</w:t>
      </w:r>
    </w:p>
    <w:p w14:paraId="5007746D" w14:textId="6CF187EE"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r w:rsidRPr="00026E4E">
        <w:rPr>
          <w:rFonts w:ascii="Garamond" w:eastAsia="Garamond" w:hAnsi="Garamond" w:cs="Times New Roman"/>
          <w:bCs/>
          <w:color w:val="000000"/>
          <w:sz w:val="26"/>
          <w:szCs w:val="26"/>
          <w:lang w:val="en-US"/>
        </w:rPr>
        <w:tab/>
      </w:r>
      <w:proofErr w:type="spellStart"/>
      <w:r w:rsidRPr="00026E4E">
        <w:rPr>
          <w:rFonts w:ascii="Garamond" w:eastAsia="Garamond" w:hAnsi="Garamond" w:cs="Times New Roman"/>
          <w:bCs/>
          <w:color w:val="000000"/>
          <w:sz w:val="26"/>
          <w:szCs w:val="26"/>
          <w:lang w:val="en-US"/>
        </w:rPr>
        <w:t>Metode</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penelitian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kualitatif</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dengan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desain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studi</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kasus</w:t>
      </w:r>
      <w:proofErr w:type="spellEnd"/>
      <w:r w:rsidRPr="00026E4E">
        <w:rPr>
          <w:rFonts w:ascii="Garamond" w:eastAsia="Garamond" w:hAnsi="Garamond" w:cs="Times New Roman"/>
          <w:bCs/>
          <w:color w:val="000000"/>
          <w:sz w:val="26"/>
          <w:szCs w:val="26"/>
          <w:lang w:val="en-US"/>
        </w:rPr>
        <w:t xml:space="preserve"> dan </w:t>
      </w:r>
      <w:proofErr w:type="spellStart"/>
      <w:r w:rsidRPr="00026E4E">
        <w:rPr>
          <w:rFonts w:ascii="Garamond" w:eastAsia="Garamond" w:hAnsi="Garamond" w:cs="Times New Roman"/>
          <w:bCs/>
          <w:color w:val="000000"/>
          <w:sz w:val="26"/>
          <w:szCs w:val="26"/>
          <w:lang w:val="en-US"/>
        </w:rPr>
        <w:t>kombinasi</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teknik</w:t>
      </w:r>
      <w:proofErr w:type="spellEnd"/>
      <w:r w:rsidRPr="00026E4E">
        <w:rPr>
          <w:rFonts w:ascii="Garamond" w:eastAsia="Garamond" w:hAnsi="Garamond" w:cs="Times New Roman"/>
          <w:bCs/>
          <w:color w:val="000000"/>
          <w:sz w:val="26"/>
          <w:szCs w:val="26"/>
          <w:lang w:val="en-US"/>
        </w:rPr>
        <w:t xml:space="preserve"> library research, </w:t>
      </w:r>
      <w:proofErr w:type="spellStart"/>
      <w:r w:rsidRPr="00026E4E">
        <w:rPr>
          <w:rFonts w:ascii="Garamond" w:eastAsia="Garamond" w:hAnsi="Garamond" w:cs="Times New Roman"/>
          <w:bCs/>
          <w:color w:val="000000"/>
          <w:sz w:val="26"/>
          <w:szCs w:val="26"/>
          <w:lang w:val="en-US"/>
        </w:rPr>
        <w:t>observasi</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partisipatif</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serta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wawancara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mendalam</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terbukti</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efektif</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dalam</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menggali</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pemahaman</w:t>
      </w:r>
      <w:proofErr w:type="spellEnd"/>
      <w:r w:rsidRPr="00026E4E">
        <w:rPr>
          <w:rFonts w:ascii="Garamond" w:eastAsia="Garamond" w:hAnsi="Garamond" w:cs="Times New Roman"/>
          <w:bCs/>
          <w:color w:val="000000"/>
          <w:sz w:val="26"/>
          <w:szCs w:val="26"/>
          <w:lang w:val="en-US"/>
        </w:rPr>
        <w:t xml:space="preserve"> dan </w:t>
      </w:r>
      <w:proofErr w:type="spellStart"/>
      <w:r w:rsidRPr="00026E4E">
        <w:rPr>
          <w:rFonts w:ascii="Garamond" w:eastAsia="Garamond" w:hAnsi="Garamond" w:cs="Times New Roman"/>
          <w:bCs/>
          <w:color w:val="000000"/>
          <w:sz w:val="26"/>
          <w:szCs w:val="26"/>
          <w:lang w:val="en-US"/>
        </w:rPr>
        <w:t>praktik</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nilai-nilai</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zuhud</w:t>
      </w:r>
      <w:proofErr w:type="spellEnd"/>
      <w:r w:rsidRPr="00026E4E">
        <w:rPr>
          <w:rFonts w:ascii="Garamond" w:eastAsia="Garamond" w:hAnsi="Garamond" w:cs="Times New Roman"/>
          <w:bCs/>
          <w:color w:val="000000"/>
          <w:sz w:val="26"/>
          <w:szCs w:val="26"/>
          <w:lang w:val="en-US"/>
        </w:rPr>
        <w:t xml:space="preserve"> dan </w:t>
      </w:r>
      <w:proofErr w:type="spellStart"/>
      <w:r w:rsidRPr="00026E4E">
        <w:rPr>
          <w:rFonts w:ascii="Garamond" w:eastAsia="Garamond" w:hAnsi="Garamond" w:cs="Times New Roman"/>
          <w:bCs/>
          <w:color w:val="000000"/>
          <w:sz w:val="26"/>
          <w:szCs w:val="26"/>
          <w:lang w:val="en-US"/>
        </w:rPr>
        <w:t>qana’ah</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secara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holistik</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Pendekatan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ini</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memungkinkan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peneliti</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merekam</w:t>
      </w:r>
      <w:proofErr w:type="spellEnd"/>
      <w:r w:rsidRPr="00026E4E">
        <w:rPr>
          <w:rFonts w:ascii="Garamond" w:eastAsia="Garamond" w:hAnsi="Garamond" w:cs="Times New Roman"/>
          <w:bCs/>
          <w:color w:val="000000"/>
          <w:sz w:val="26"/>
          <w:szCs w:val="26"/>
          <w:lang w:val="en-US"/>
        </w:rPr>
        <w:t xml:space="preserve"> proses </w:t>
      </w:r>
      <w:proofErr w:type="spellStart"/>
      <w:r w:rsidRPr="00026E4E">
        <w:rPr>
          <w:rFonts w:ascii="Garamond" w:eastAsia="Garamond" w:hAnsi="Garamond" w:cs="Times New Roman"/>
          <w:bCs/>
          <w:color w:val="000000"/>
          <w:sz w:val="26"/>
          <w:szCs w:val="26"/>
          <w:lang w:val="en-US"/>
        </w:rPr>
        <w:t>pembiasaan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keteladanan</w:t>
      </w:r>
      <w:proofErr w:type="spellEnd"/>
      <w:r w:rsidRPr="00026E4E">
        <w:rPr>
          <w:rFonts w:ascii="Garamond" w:eastAsia="Garamond" w:hAnsi="Garamond" w:cs="Times New Roman"/>
          <w:bCs/>
          <w:color w:val="000000"/>
          <w:sz w:val="26"/>
          <w:szCs w:val="26"/>
          <w:lang w:val="en-US"/>
        </w:rPr>
        <w:t xml:space="preserve">, dan </w:t>
      </w:r>
      <w:proofErr w:type="spellStart"/>
      <w:r w:rsidRPr="00026E4E">
        <w:rPr>
          <w:rFonts w:ascii="Garamond" w:eastAsia="Garamond" w:hAnsi="Garamond" w:cs="Times New Roman"/>
          <w:bCs/>
          <w:color w:val="000000"/>
          <w:sz w:val="26"/>
          <w:szCs w:val="26"/>
          <w:lang w:val="en-US"/>
        </w:rPr>
        <w:t>dinamika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sosial</w:t>
      </w:r>
      <w:proofErr w:type="spellEnd"/>
      <w:r w:rsidRPr="00026E4E">
        <w:rPr>
          <w:rFonts w:ascii="Garamond" w:eastAsia="Garamond" w:hAnsi="Garamond" w:cs="Times New Roman"/>
          <w:bCs/>
          <w:color w:val="000000"/>
          <w:sz w:val="26"/>
          <w:szCs w:val="26"/>
          <w:lang w:val="en-US"/>
        </w:rPr>
        <w:t xml:space="preserve"> yang </w:t>
      </w:r>
      <w:proofErr w:type="spellStart"/>
      <w:r w:rsidRPr="00026E4E">
        <w:rPr>
          <w:rFonts w:ascii="Garamond" w:eastAsia="Garamond" w:hAnsi="Garamond" w:cs="Times New Roman"/>
          <w:bCs/>
          <w:color w:val="000000"/>
          <w:sz w:val="26"/>
          <w:szCs w:val="26"/>
          <w:lang w:val="en-US"/>
        </w:rPr>
        <w:t>terjadi</w:t>
      </w:r>
      <w:proofErr w:type="spellEnd"/>
      <w:r w:rsidRPr="00026E4E">
        <w:rPr>
          <w:rFonts w:ascii="Garamond" w:eastAsia="Garamond" w:hAnsi="Garamond" w:cs="Times New Roman"/>
          <w:bCs/>
          <w:color w:val="000000"/>
          <w:sz w:val="26"/>
          <w:szCs w:val="26"/>
          <w:lang w:val="en-US"/>
        </w:rPr>
        <w:t xml:space="preserve"> di </w:t>
      </w:r>
      <w:proofErr w:type="spellStart"/>
      <w:r w:rsidRPr="00026E4E">
        <w:rPr>
          <w:rFonts w:ascii="Garamond" w:eastAsia="Garamond" w:hAnsi="Garamond" w:cs="Times New Roman"/>
          <w:bCs/>
          <w:color w:val="000000"/>
          <w:sz w:val="26"/>
          <w:szCs w:val="26"/>
          <w:lang w:val="en-US"/>
        </w:rPr>
        <w:t>lingkungan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pesantren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Temuan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pentingnya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adalah</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bahwa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pengajaran</w:t>
      </w:r>
      <w:proofErr w:type="spellEnd"/>
      <w:r w:rsidRPr="00026E4E">
        <w:rPr>
          <w:rFonts w:ascii="Garamond" w:eastAsia="Garamond" w:hAnsi="Garamond" w:cs="Times New Roman"/>
          <w:bCs/>
          <w:color w:val="000000"/>
          <w:sz w:val="26"/>
          <w:szCs w:val="26"/>
          <w:lang w:val="en-US"/>
        </w:rPr>
        <w:t xml:space="preserve"> kitab </w:t>
      </w:r>
      <w:proofErr w:type="spellStart"/>
      <w:r w:rsidRPr="00026E4E">
        <w:rPr>
          <w:rFonts w:ascii="Garamond" w:eastAsia="Garamond" w:hAnsi="Garamond" w:cs="Times New Roman"/>
          <w:bCs/>
          <w:color w:val="000000"/>
          <w:sz w:val="26"/>
          <w:szCs w:val="26"/>
          <w:lang w:val="en-US"/>
        </w:rPr>
        <w:t>Ta’lim</w:t>
      </w:r>
      <w:proofErr w:type="spellEnd"/>
      <w:r w:rsidRPr="00026E4E">
        <w:rPr>
          <w:rFonts w:ascii="Garamond" w:eastAsia="Garamond" w:hAnsi="Garamond" w:cs="Times New Roman"/>
          <w:bCs/>
          <w:color w:val="000000"/>
          <w:sz w:val="26"/>
          <w:szCs w:val="26"/>
          <w:lang w:val="en-US"/>
        </w:rPr>
        <w:t xml:space="preserve"> al-</w:t>
      </w:r>
      <w:proofErr w:type="spellStart"/>
      <w:proofErr w:type="gramStart"/>
      <w:r w:rsidRPr="00026E4E">
        <w:rPr>
          <w:rFonts w:ascii="Garamond" w:eastAsia="Garamond" w:hAnsi="Garamond" w:cs="Times New Roman"/>
          <w:bCs/>
          <w:color w:val="000000"/>
          <w:sz w:val="26"/>
          <w:szCs w:val="26"/>
          <w:lang w:val="en-US"/>
        </w:rPr>
        <w:t>Muta‘</w:t>
      </w:r>
      <w:proofErr w:type="gramEnd"/>
      <w:r w:rsidRPr="00026E4E">
        <w:rPr>
          <w:rFonts w:ascii="Garamond" w:eastAsia="Garamond" w:hAnsi="Garamond" w:cs="Times New Roman"/>
          <w:bCs/>
          <w:color w:val="000000"/>
          <w:sz w:val="26"/>
          <w:szCs w:val="26"/>
          <w:lang w:val="en-US"/>
        </w:rPr>
        <w:t>alim</w:t>
      </w:r>
      <w:proofErr w:type="spellEnd"/>
      <w:r w:rsidRPr="00026E4E">
        <w:rPr>
          <w:rFonts w:ascii="Garamond" w:eastAsia="Garamond" w:hAnsi="Garamond" w:cs="Times New Roman"/>
          <w:bCs/>
          <w:color w:val="000000"/>
          <w:sz w:val="26"/>
          <w:szCs w:val="26"/>
          <w:lang w:val="en-US"/>
        </w:rPr>
        <w:t xml:space="preserve"> yang </w:t>
      </w:r>
      <w:proofErr w:type="spellStart"/>
      <w:r w:rsidRPr="00026E4E">
        <w:rPr>
          <w:rFonts w:ascii="Garamond" w:eastAsia="Garamond" w:hAnsi="Garamond" w:cs="Times New Roman"/>
          <w:bCs/>
          <w:color w:val="000000"/>
          <w:sz w:val="26"/>
          <w:szCs w:val="26"/>
          <w:lang w:val="en-US"/>
        </w:rPr>
        <w:t>mengintegrasikan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teori</w:t>
      </w:r>
      <w:proofErr w:type="spellEnd"/>
      <w:r w:rsidRPr="00026E4E">
        <w:rPr>
          <w:rFonts w:ascii="Garamond" w:eastAsia="Garamond" w:hAnsi="Garamond" w:cs="Times New Roman"/>
          <w:bCs/>
          <w:color w:val="000000"/>
          <w:sz w:val="26"/>
          <w:szCs w:val="26"/>
          <w:lang w:val="en-US"/>
        </w:rPr>
        <w:t xml:space="preserve"> dan </w:t>
      </w:r>
      <w:proofErr w:type="spellStart"/>
      <w:r w:rsidRPr="00026E4E">
        <w:rPr>
          <w:rFonts w:ascii="Garamond" w:eastAsia="Garamond" w:hAnsi="Garamond" w:cs="Times New Roman"/>
          <w:bCs/>
          <w:color w:val="000000"/>
          <w:sz w:val="26"/>
          <w:szCs w:val="26"/>
          <w:lang w:val="en-US"/>
        </w:rPr>
        <w:t>praktik</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mampu</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membentuk</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karakter</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santri</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secara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komprehensif</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tidak</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hanya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kognitif</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tetapi</w:t>
      </w:r>
      <w:proofErr w:type="spellEnd"/>
      <w:r w:rsidRPr="00026E4E">
        <w:rPr>
          <w:rFonts w:ascii="Garamond" w:eastAsia="Garamond" w:hAnsi="Garamond" w:cs="Times New Roman"/>
          <w:bCs/>
          <w:color w:val="000000"/>
          <w:sz w:val="26"/>
          <w:szCs w:val="26"/>
          <w:lang w:val="en-US"/>
        </w:rPr>
        <w:t xml:space="preserve"> juga </w:t>
      </w:r>
      <w:proofErr w:type="spellStart"/>
      <w:r w:rsidRPr="00026E4E">
        <w:rPr>
          <w:rFonts w:ascii="Garamond" w:eastAsia="Garamond" w:hAnsi="Garamond" w:cs="Times New Roman"/>
          <w:bCs/>
          <w:color w:val="000000"/>
          <w:sz w:val="26"/>
          <w:szCs w:val="26"/>
          <w:lang w:val="en-US"/>
        </w:rPr>
        <w:t>afektif</w:t>
      </w:r>
      <w:proofErr w:type="spellEnd"/>
      <w:r w:rsidRPr="00026E4E">
        <w:rPr>
          <w:rFonts w:ascii="Garamond" w:eastAsia="Garamond" w:hAnsi="Garamond" w:cs="Times New Roman"/>
          <w:bCs/>
          <w:color w:val="000000"/>
          <w:sz w:val="26"/>
          <w:szCs w:val="26"/>
          <w:lang w:val="en-US"/>
        </w:rPr>
        <w:t xml:space="preserve"> dan </w:t>
      </w:r>
      <w:proofErr w:type="spellStart"/>
      <w:r w:rsidRPr="00026E4E">
        <w:rPr>
          <w:rFonts w:ascii="Garamond" w:eastAsia="Garamond" w:hAnsi="Garamond" w:cs="Times New Roman"/>
          <w:bCs/>
          <w:color w:val="000000"/>
          <w:sz w:val="26"/>
          <w:szCs w:val="26"/>
          <w:lang w:val="en-US"/>
        </w:rPr>
        <w:t>perilaku</w:t>
      </w:r>
      <w:proofErr w:type="spellEnd"/>
      <w:r w:rsidRPr="00026E4E">
        <w:rPr>
          <w:rFonts w:ascii="Garamond" w:eastAsia="Garamond" w:hAnsi="Garamond" w:cs="Times New Roman"/>
          <w:bCs/>
          <w:color w:val="000000"/>
          <w:sz w:val="26"/>
          <w:szCs w:val="26"/>
          <w:lang w:val="en-US"/>
        </w:rPr>
        <w:t>.</w:t>
      </w:r>
    </w:p>
    <w:p w14:paraId="490A5B14"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r w:rsidRPr="00026E4E">
        <w:rPr>
          <w:rFonts w:ascii="Garamond" w:eastAsia="Garamond" w:hAnsi="Garamond" w:cs="Times New Roman"/>
          <w:bCs/>
          <w:color w:val="000000"/>
          <w:sz w:val="26"/>
          <w:szCs w:val="26"/>
          <w:lang w:val="en-US"/>
        </w:rPr>
        <w:tab/>
      </w:r>
      <w:proofErr w:type="spellStart"/>
      <w:r w:rsidRPr="00026E4E">
        <w:rPr>
          <w:rFonts w:ascii="Garamond" w:eastAsia="Garamond" w:hAnsi="Garamond" w:cs="Times New Roman"/>
          <w:bCs/>
          <w:color w:val="000000"/>
          <w:sz w:val="26"/>
          <w:szCs w:val="26"/>
          <w:lang w:val="en-US"/>
        </w:rPr>
        <w:t>Kekuatan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penelitian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ini</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terletak</w:t>
      </w:r>
      <w:proofErr w:type="spellEnd"/>
      <w:r w:rsidRPr="00026E4E">
        <w:rPr>
          <w:rFonts w:ascii="Garamond" w:eastAsia="Garamond" w:hAnsi="Garamond" w:cs="Times New Roman"/>
          <w:bCs/>
          <w:color w:val="000000"/>
          <w:sz w:val="26"/>
          <w:szCs w:val="26"/>
          <w:lang w:val="en-US"/>
        </w:rPr>
        <w:t xml:space="preserve"> pada </w:t>
      </w:r>
      <w:proofErr w:type="spellStart"/>
      <w:r w:rsidRPr="00026E4E">
        <w:rPr>
          <w:rFonts w:ascii="Garamond" w:eastAsia="Garamond" w:hAnsi="Garamond" w:cs="Times New Roman"/>
          <w:bCs/>
          <w:color w:val="000000"/>
          <w:sz w:val="26"/>
          <w:szCs w:val="26"/>
          <w:lang w:val="en-US"/>
        </w:rPr>
        <w:t>kedekatan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peneliti</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dengan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objek</w:t>
      </w:r>
      <w:proofErr w:type="spellEnd"/>
      <w:r w:rsidRPr="00026E4E">
        <w:rPr>
          <w:rFonts w:ascii="Garamond" w:eastAsia="Garamond" w:hAnsi="Garamond" w:cs="Times New Roman"/>
          <w:bCs/>
          <w:color w:val="000000"/>
          <w:sz w:val="26"/>
          <w:szCs w:val="26"/>
          <w:lang w:val="en-US"/>
        </w:rPr>
        <w:t xml:space="preserve"> dan </w:t>
      </w:r>
      <w:proofErr w:type="spellStart"/>
      <w:r w:rsidRPr="00026E4E">
        <w:rPr>
          <w:rFonts w:ascii="Garamond" w:eastAsia="Garamond" w:hAnsi="Garamond" w:cs="Times New Roman"/>
          <w:bCs/>
          <w:color w:val="000000"/>
          <w:sz w:val="26"/>
          <w:szCs w:val="26"/>
          <w:lang w:val="en-US"/>
        </w:rPr>
        <w:t>metode</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triangulasi</w:t>
      </w:r>
      <w:proofErr w:type="spellEnd"/>
      <w:r w:rsidRPr="00026E4E">
        <w:rPr>
          <w:rFonts w:ascii="Garamond" w:eastAsia="Garamond" w:hAnsi="Garamond" w:cs="Times New Roman"/>
          <w:bCs/>
          <w:color w:val="000000"/>
          <w:sz w:val="26"/>
          <w:szCs w:val="26"/>
          <w:lang w:val="en-US"/>
        </w:rPr>
        <w:t xml:space="preserve"> data yang </w:t>
      </w:r>
      <w:proofErr w:type="spellStart"/>
      <w:r w:rsidRPr="00026E4E">
        <w:rPr>
          <w:rFonts w:ascii="Garamond" w:eastAsia="Garamond" w:hAnsi="Garamond" w:cs="Times New Roman"/>
          <w:bCs/>
          <w:color w:val="000000"/>
          <w:sz w:val="26"/>
          <w:szCs w:val="26"/>
          <w:lang w:val="en-US"/>
        </w:rPr>
        <w:t>meningkatkan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validitas</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temuan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Namun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penelitian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ini</w:t>
      </w:r>
      <w:proofErr w:type="spellEnd"/>
      <w:r w:rsidRPr="00026E4E">
        <w:rPr>
          <w:rFonts w:ascii="Garamond" w:eastAsia="Garamond" w:hAnsi="Garamond" w:cs="Times New Roman"/>
          <w:bCs/>
          <w:color w:val="000000"/>
          <w:sz w:val="26"/>
          <w:szCs w:val="26"/>
          <w:lang w:val="en-US"/>
        </w:rPr>
        <w:t xml:space="preserve"> juga </w:t>
      </w:r>
      <w:proofErr w:type="spellStart"/>
      <w:r w:rsidRPr="00026E4E">
        <w:rPr>
          <w:rFonts w:ascii="Garamond" w:eastAsia="Garamond" w:hAnsi="Garamond" w:cs="Times New Roman"/>
          <w:bCs/>
          <w:color w:val="000000"/>
          <w:sz w:val="26"/>
          <w:szCs w:val="26"/>
          <w:lang w:val="en-US"/>
        </w:rPr>
        <w:t>memiliki</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keterbatasan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seperti</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keterbatasan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akses</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kepada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beberapa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informan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kunci</w:t>
      </w:r>
      <w:proofErr w:type="spellEnd"/>
      <w:r w:rsidRPr="00026E4E">
        <w:rPr>
          <w:rFonts w:ascii="Garamond" w:eastAsia="Garamond" w:hAnsi="Garamond" w:cs="Times New Roman"/>
          <w:bCs/>
          <w:color w:val="000000"/>
          <w:sz w:val="26"/>
          <w:szCs w:val="26"/>
          <w:lang w:val="en-US"/>
        </w:rPr>
        <w:t xml:space="preserve"> dan </w:t>
      </w:r>
      <w:proofErr w:type="spellStart"/>
      <w:r w:rsidRPr="00026E4E">
        <w:rPr>
          <w:rFonts w:ascii="Garamond" w:eastAsia="Garamond" w:hAnsi="Garamond" w:cs="Times New Roman"/>
          <w:bCs/>
          <w:color w:val="000000"/>
          <w:sz w:val="26"/>
          <w:szCs w:val="26"/>
          <w:lang w:val="en-US"/>
        </w:rPr>
        <w:t>fokus</w:t>
      </w:r>
      <w:proofErr w:type="spellEnd"/>
      <w:r w:rsidRPr="00026E4E">
        <w:rPr>
          <w:rFonts w:ascii="Garamond" w:eastAsia="Garamond" w:hAnsi="Garamond" w:cs="Times New Roman"/>
          <w:bCs/>
          <w:color w:val="000000"/>
          <w:sz w:val="26"/>
          <w:szCs w:val="26"/>
          <w:lang w:val="en-US"/>
        </w:rPr>
        <w:t xml:space="preserve"> pada </w:t>
      </w:r>
      <w:proofErr w:type="spellStart"/>
      <w:r w:rsidRPr="00026E4E">
        <w:rPr>
          <w:rFonts w:ascii="Garamond" w:eastAsia="Garamond" w:hAnsi="Garamond" w:cs="Times New Roman"/>
          <w:bCs/>
          <w:color w:val="000000"/>
          <w:sz w:val="26"/>
          <w:szCs w:val="26"/>
          <w:lang w:val="en-US"/>
        </w:rPr>
        <w:t>satu</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pesantren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sehingga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generalisasi</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hasil</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menjadi</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terbatas</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Penelitian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lanjutan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lastRenderedPageBreak/>
        <w:t>dapat</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memperluas</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cakupan</w:t>
      </w:r>
      <w:proofErr w:type="spellEnd"/>
      <w:r w:rsidRPr="00026E4E">
        <w:rPr>
          <w:rFonts w:ascii="Garamond" w:eastAsia="Garamond" w:hAnsi="Garamond" w:cs="Times New Roman"/>
          <w:bCs/>
          <w:color w:val="000000"/>
          <w:sz w:val="26"/>
          <w:szCs w:val="26"/>
          <w:lang w:val="en-US"/>
        </w:rPr>
        <w:t xml:space="preserve"> pada </w:t>
      </w:r>
      <w:proofErr w:type="spellStart"/>
      <w:r w:rsidRPr="00026E4E">
        <w:rPr>
          <w:rFonts w:ascii="Garamond" w:eastAsia="Garamond" w:hAnsi="Garamond" w:cs="Times New Roman"/>
          <w:bCs/>
          <w:color w:val="000000"/>
          <w:sz w:val="26"/>
          <w:szCs w:val="26"/>
          <w:lang w:val="en-US"/>
        </w:rPr>
        <w:t>pesantren</w:t>
      </w:r>
      <w:proofErr w:type="spellEnd"/>
      <w:r w:rsidRPr="00026E4E">
        <w:rPr>
          <w:rFonts w:ascii="Garamond" w:eastAsia="Garamond" w:hAnsi="Garamond" w:cs="Times New Roman"/>
          <w:bCs/>
          <w:color w:val="000000"/>
          <w:sz w:val="26"/>
          <w:szCs w:val="26"/>
          <w:lang w:val="en-US"/>
        </w:rPr>
        <w:t xml:space="preserve"> lain </w:t>
      </w:r>
      <w:proofErr w:type="spellStart"/>
      <w:r w:rsidRPr="00026E4E">
        <w:rPr>
          <w:rFonts w:ascii="Garamond" w:eastAsia="Garamond" w:hAnsi="Garamond" w:cs="Times New Roman"/>
          <w:bCs/>
          <w:color w:val="000000"/>
          <w:sz w:val="26"/>
          <w:szCs w:val="26"/>
          <w:lang w:val="en-US"/>
        </w:rPr>
        <w:t>atau</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aspek</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karakter</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berbeda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Penulis</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ucapkan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terima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kasih</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kepada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Pondok</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Pesantren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Syaichona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Cholil</w:t>
      </w:r>
      <w:proofErr w:type="spellEnd"/>
      <w:r w:rsidRPr="00026E4E">
        <w:rPr>
          <w:rFonts w:ascii="Garamond" w:eastAsia="Garamond" w:hAnsi="Garamond" w:cs="Times New Roman"/>
          <w:bCs/>
          <w:color w:val="000000"/>
          <w:sz w:val="26"/>
          <w:szCs w:val="26"/>
          <w:lang w:val="en-US"/>
        </w:rPr>
        <w:t xml:space="preserve"> Balikpapan, para </w:t>
      </w:r>
      <w:proofErr w:type="spellStart"/>
      <w:r w:rsidRPr="00026E4E">
        <w:rPr>
          <w:rFonts w:ascii="Garamond" w:eastAsia="Garamond" w:hAnsi="Garamond" w:cs="Times New Roman"/>
          <w:bCs/>
          <w:color w:val="000000"/>
          <w:sz w:val="26"/>
          <w:szCs w:val="26"/>
          <w:lang w:val="en-US"/>
        </w:rPr>
        <w:t>informan</w:t>
      </w:r>
      <w:proofErr w:type="spellEnd"/>
      <w:r w:rsidRPr="00026E4E">
        <w:rPr>
          <w:rFonts w:ascii="Garamond" w:eastAsia="Garamond" w:hAnsi="Garamond" w:cs="Times New Roman"/>
          <w:bCs/>
          <w:color w:val="000000"/>
          <w:sz w:val="26"/>
          <w:szCs w:val="26"/>
          <w:lang w:val="en-US"/>
        </w:rPr>
        <w:t xml:space="preserve">, dan </w:t>
      </w:r>
      <w:proofErr w:type="spellStart"/>
      <w:r w:rsidRPr="00026E4E">
        <w:rPr>
          <w:rFonts w:ascii="Garamond" w:eastAsia="Garamond" w:hAnsi="Garamond" w:cs="Times New Roman"/>
          <w:bCs/>
          <w:color w:val="000000"/>
          <w:sz w:val="26"/>
          <w:szCs w:val="26"/>
          <w:lang w:val="en-US"/>
        </w:rPr>
        <w:t>semua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pihak</w:t>
      </w:r>
      <w:proofErr w:type="spellEnd"/>
      <w:r w:rsidRPr="00026E4E">
        <w:rPr>
          <w:rFonts w:ascii="Garamond" w:eastAsia="Garamond" w:hAnsi="Garamond" w:cs="Times New Roman"/>
          <w:bCs/>
          <w:color w:val="000000"/>
          <w:sz w:val="26"/>
          <w:szCs w:val="26"/>
          <w:lang w:val="en-US"/>
        </w:rPr>
        <w:t xml:space="preserve"> yang </w:t>
      </w:r>
      <w:proofErr w:type="spellStart"/>
      <w:r w:rsidRPr="00026E4E">
        <w:rPr>
          <w:rFonts w:ascii="Garamond" w:eastAsia="Garamond" w:hAnsi="Garamond" w:cs="Times New Roman"/>
          <w:bCs/>
          <w:color w:val="000000"/>
          <w:sz w:val="26"/>
          <w:szCs w:val="26"/>
          <w:lang w:val="en-US"/>
        </w:rPr>
        <w:t>telah</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membantu</w:t>
      </w:r>
      <w:proofErr w:type="spellEnd"/>
      <w:r w:rsidRPr="00026E4E">
        <w:rPr>
          <w:rFonts w:ascii="Garamond" w:eastAsia="Garamond" w:hAnsi="Garamond" w:cs="Times New Roman"/>
          <w:bCs/>
          <w:color w:val="000000"/>
          <w:sz w:val="26"/>
          <w:szCs w:val="26"/>
          <w:lang w:val="en-US"/>
        </w:rPr>
        <w:t xml:space="preserve"> dan </w:t>
      </w:r>
      <w:proofErr w:type="spellStart"/>
      <w:r w:rsidRPr="00026E4E">
        <w:rPr>
          <w:rFonts w:ascii="Garamond" w:eastAsia="Garamond" w:hAnsi="Garamond" w:cs="Times New Roman"/>
          <w:bCs/>
          <w:color w:val="000000"/>
          <w:sz w:val="26"/>
          <w:szCs w:val="26"/>
          <w:lang w:val="en-US"/>
        </w:rPr>
        <w:t>mendukung</w:t>
      </w:r>
      <w:proofErr w:type="spellEnd"/>
      <w:r w:rsidRPr="00026E4E">
        <w:rPr>
          <w:rFonts w:ascii="Garamond" w:eastAsia="Garamond" w:hAnsi="Garamond" w:cs="Times New Roman"/>
          <w:bCs/>
          <w:color w:val="000000"/>
          <w:sz w:val="26"/>
          <w:szCs w:val="26"/>
          <w:lang w:val="en-US"/>
        </w:rPr>
        <w:t xml:space="preserve"> proses </w:t>
      </w:r>
      <w:proofErr w:type="spellStart"/>
      <w:r w:rsidRPr="00026E4E">
        <w:rPr>
          <w:rFonts w:ascii="Garamond" w:eastAsia="Garamond" w:hAnsi="Garamond" w:cs="Times New Roman"/>
          <w:bCs/>
          <w:color w:val="000000"/>
          <w:sz w:val="26"/>
          <w:szCs w:val="26"/>
          <w:lang w:val="en-US"/>
        </w:rPr>
        <w:t>penelitian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serta</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penulisan</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artikel</w:t>
      </w:r>
      <w:proofErr w:type="spellEnd"/>
      <w:r w:rsidRPr="00026E4E">
        <w:rPr>
          <w:rFonts w:ascii="Garamond" w:eastAsia="Garamond" w:hAnsi="Garamond" w:cs="Times New Roman"/>
          <w:bCs/>
          <w:color w:val="000000"/>
          <w:sz w:val="26"/>
          <w:szCs w:val="26"/>
          <w:lang w:val="en-US"/>
        </w:rPr>
        <w:t xml:space="preserve"> </w:t>
      </w:r>
      <w:proofErr w:type="spellStart"/>
      <w:r w:rsidRPr="00026E4E">
        <w:rPr>
          <w:rFonts w:ascii="Garamond" w:eastAsia="Garamond" w:hAnsi="Garamond" w:cs="Times New Roman"/>
          <w:bCs/>
          <w:color w:val="000000"/>
          <w:sz w:val="26"/>
          <w:szCs w:val="26"/>
          <w:lang w:val="en-US"/>
        </w:rPr>
        <w:t>ini</w:t>
      </w:r>
      <w:proofErr w:type="spellEnd"/>
      <w:r w:rsidRPr="00026E4E">
        <w:rPr>
          <w:rFonts w:ascii="Garamond" w:eastAsia="Garamond" w:hAnsi="Garamond" w:cs="Times New Roman"/>
          <w:bCs/>
          <w:color w:val="000000"/>
          <w:sz w:val="26"/>
          <w:szCs w:val="26"/>
          <w:lang w:val="en-US"/>
        </w:rPr>
        <w:t>.</w:t>
      </w:r>
    </w:p>
    <w:p w14:paraId="2D54F42B"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2F27F0A9" w14:textId="77777777" w:rsidR="00026E4E" w:rsidRP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58084A66" w14:textId="69B886B5" w:rsidR="00026E4E" w:rsidRDefault="00026E4E"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6714AEDC" w14:textId="1F851759"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4FDD7A9C" w14:textId="7EB5A53C"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1990E496" w14:textId="669E16A5"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59D7B512" w14:textId="434A5A6A"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167B7D69" w14:textId="1A86E403"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43E609C7" w14:textId="6B11E418"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28684D87" w14:textId="44730198"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0B10FDFD" w14:textId="25EC7741"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7BA7AFC2" w14:textId="6B0E99B0"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2A2AEAA7" w14:textId="4B78C9EE"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73E79150" w14:textId="15BEB2CF"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4FDE75B5" w14:textId="245677AC"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2439CFF0" w14:textId="58EAE47B"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464C28A9" w14:textId="72C0BD66"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672EE25F" w14:textId="0CAF3B25"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397CABBF" w14:textId="7ED585CA"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607A9A8E" w14:textId="5A88234F"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33BF72DA" w14:textId="52A5F747"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440C2FB7" w14:textId="228F5FEA"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715F6514" w14:textId="73B59EA2"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19939C1F" w14:textId="4ED9210F"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7AD62772" w14:textId="04B428F1"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0E936804" w14:textId="480A1959"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467B5881" w14:textId="04FF194B"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497A1036" w14:textId="6ACCC9C5"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4D6588D2" w14:textId="4B3EBCAD"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40D91143" w14:textId="62781E11" w:rsidR="00642F4F"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35264D24" w14:textId="77777777" w:rsidR="00642F4F" w:rsidRPr="00026E4E" w:rsidRDefault="00642F4F" w:rsidP="0002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Cs/>
          <w:color w:val="000000"/>
          <w:sz w:val="26"/>
          <w:szCs w:val="26"/>
          <w:lang w:val="en-US"/>
        </w:rPr>
      </w:pPr>
    </w:p>
    <w:p w14:paraId="34D37977" w14:textId="77777777" w:rsidR="002707C9" w:rsidRDefault="002707C9" w:rsidP="0027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mbria" w:eastAsia="Garamond" w:hAnsi="Cambria" w:cs="Garamond"/>
          <w:color w:val="000000"/>
          <w:sz w:val="22"/>
          <w:szCs w:val="22"/>
          <w:lang w:val="en-US"/>
        </w:rPr>
      </w:pPr>
    </w:p>
    <w:p w14:paraId="30BC23B2" w14:textId="5139E358" w:rsidR="00B051E7" w:rsidRDefault="00B051E7" w:rsidP="0027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aramond" w:eastAsia="Garamond" w:hAnsi="Garamond" w:cs="Garamond"/>
          <w:b/>
          <w:color w:val="000000"/>
          <w:sz w:val="26"/>
          <w:szCs w:val="26"/>
        </w:rPr>
      </w:pPr>
      <w:r w:rsidRPr="002707C9">
        <w:rPr>
          <w:rFonts w:ascii="Garamond" w:eastAsia="Garamond" w:hAnsi="Garamond" w:cs="Garamond"/>
          <w:b/>
          <w:color w:val="000000"/>
          <w:sz w:val="26"/>
          <w:szCs w:val="26"/>
        </w:rPr>
        <w:lastRenderedPageBreak/>
        <w:t>DAFTAR PUSTAKA</w:t>
      </w:r>
    </w:p>
    <w:p w14:paraId="6479F91D" w14:textId="77777777" w:rsidR="002707C9" w:rsidRPr="002707C9" w:rsidRDefault="002707C9" w:rsidP="0027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aramond" w:eastAsia="Garamond" w:hAnsi="Garamond" w:cs="Garamond"/>
          <w:b/>
          <w:color w:val="000000"/>
          <w:sz w:val="26"/>
          <w:szCs w:val="26"/>
          <w:lang w:val="en"/>
        </w:rPr>
      </w:pPr>
    </w:p>
    <w:p w14:paraId="28D8E75F" w14:textId="77777777" w:rsidR="002707C9" w:rsidRPr="002707C9" w:rsidRDefault="002707C9" w:rsidP="002707C9">
      <w:pPr>
        <w:pStyle w:val="NormalWeb"/>
        <w:ind w:hanging="294"/>
        <w:jc w:val="both"/>
        <w:rPr>
          <w:rFonts w:ascii="Garamond" w:hAnsi="Garamond"/>
          <w:color w:val="000000" w:themeColor="text1"/>
          <w:sz w:val="26"/>
          <w:szCs w:val="26"/>
        </w:rPr>
      </w:pPr>
      <w:r w:rsidRPr="002707C9">
        <w:rPr>
          <w:rFonts w:ascii="Garamond" w:hAnsi="Garamond"/>
          <w:color w:val="000000" w:themeColor="text1"/>
          <w:sz w:val="26"/>
          <w:szCs w:val="26"/>
        </w:rPr>
        <w:t xml:space="preserve">Achmad Tamam &amp; Muhammad Imron. (2021). Habitus </w:t>
      </w:r>
      <w:proofErr w:type="spellStart"/>
      <w:r w:rsidRPr="002707C9">
        <w:rPr>
          <w:rFonts w:ascii="Garamond" w:hAnsi="Garamond"/>
          <w:color w:val="000000" w:themeColor="text1"/>
          <w:sz w:val="26"/>
          <w:szCs w:val="26"/>
        </w:rPr>
        <w:t>Religius</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Pesantren</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Pembentukan</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Karakter</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melalui</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Pembiasaan</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Kolektif</w:t>
      </w:r>
      <w:proofErr w:type="spellEnd"/>
      <w:r w:rsidRPr="002707C9">
        <w:rPr>
          <w:rFonts w:ascii="Garamond" w:hAnsi="Garamond"/>
          <w:color w:val="000000" w:themeColor="text1"/>
          <w:sz w:val="26"/>
          <w:szCs w:val="26"/>
        </w:rPr>
        <w:t>. </w:t>
      </w:r>
      <w:proofErr w:type="spellStart"/>
      <w:r w:rsidRPr="002707C9">
        <w:rPr>
          <w:rFonts w:ascii="Garamond" w:hAnsi="Garamond"/>
          <w:i/>
          <w:iCs/>
          <w:color w:val="000000" w:themeColor="text1"/>
          <w:sz w:val="26"/>
          <w:szCs w:val="26"/>
        </w:rPr>
        <w:t>Jurnal</w:t>
      </w:r>
      <w:proofErr w:type="spellEnd"/>
      <w:r w:rsidRPr="002707C9">
        <w:rPr>
          <w:rFonts w:ascii="Garamond" w:hAnsi="Garamond"/>
          <w:i/>
          <w:iCs/>
          <w:color w:val="000000" w:themeColor="text1"/>
          <w:sz w:val="26"/>
          <w:szCs w:val="26"/>
        </w:rPr>
        <w:t xml:space="preserve"> Pendidikan Agama Islam</w:t>
      </w:r>
      <w:r w:rsidRPr="002707C9">
        <w:rPr>
          <w:rFonts w:ascii="Garamond" w:hAnsi="Garamond"/>
          <w:color w:val="000000" w:themeColor="text1"/>
          <w:sz w:val="26"/>
          <w:szCs w:val="26"/>
        </w:rPr>
        <w:t>, 21(1), 78–80.</w:t>
      </w:r>
    </w:p>
    <w:p w14:paraId="2430F54A" w14:textId="77777777" w:rsidR="002707C9" w:rsidRPr="002707C9" w:rsidRDefault="002707C9" w:rsidP="002707C9">
      <w:pPr>
        <w:pStyle w:val="NormalWeb"/>
        <w:ind w:hanging="294"/>
        <w:jc w:val="both"/>
        <w:rPr>
          <w:rFonts w:ascii="Garamond" w:hAnsi="Garamond"/>
          <w:color w:val="000000" w:themeColor="text1"/>
          <w:sz w:val="26"/>
          <w:szCs w:val="26"/>
        </w:rPr>
      </w:pPr>
      <w:r w:rsidRPr="002707C9">
        <w:rPr>
          <w:rFonts w:ascii="Garamond" w:hAnsi="Garamond"/>
          <w:color w:val="000000" w:themeColor="text1"/>
          <w:sz w:val="26"/>
          <w:szCs w:val="26"/>
        </w:rPr>
        <w:t>Burhanuddin al-</w:t>
      </w:r>
      <w:proofErr w:type="spellStart"/>
      <w:r w:rsidRPr="002707C9">
        <w:rPr>
          <w:rFonts w:ascii="Garamond" w:hAnsi="Garamond"/>
          <w:color w:val="000000" w:themeColor="text1"/>
          <w:sz w:val="26"/>
          <w:szCs w:val="26"/>
        </w:rPr>
        <w:t>Zarnuji</w:t>
      </w:r>
      <w:proofErr w:type="spellEnd"/>
      <w:r w:rsidRPr="002707C9">
        <w:rPr>
          <w:rFonts w:ascii="Garamond" w:hAnsi="Garamond"/>
          <w:color w:val="000000" w:themeColor="text1"/>
          <w:sz w:val="26"/>
          <w:szCs w:val="26"/>
        </w:rPr>
        <w:t>. (2005). </w:t>
      </w:r>
      <w:proofErr w:type="spellStart"/>
      <w:r w:rsidRPr="002707C9">
        <w:rPr>
          <w:rFonts w:ascii="Garamond" w:hAnsi="Garamond"/>
          <w:i/>
          <w:iCs/>
          <w:color w:val="000000" w:themeColor="text1"/>
          <w:sz w:val="26"/>
          <w:szCs w:val="26"/>
        </w:rPr>
        <w:t>Ta’lim</w:t>
      </w:r>
      <w:proofErr w:type="spellEnd"/>
      <w:r w:rsidRPr="002707C9">
        <w:rPr>
          <w:rFonts w:ascii="Garamond" w:hAnsi="Garamond"/>
          <w:i/>
          <w:iCs/>
          <w:color w:val="000000" w:themeColor="text1"/>
          <w:sz w:val="26"/>
          <w:szCs w:val="26"/>
        </w:rPr>
        <w:t xml:space="preserve"> al-</w:t>
      </w:r>
      <w:proofErr w:type="spellStart"/>
      <w:r w:rsidRPr="002707C9">
        <w:rPr>
          <w:rFonts w:ascii="Garamond" w:hAnsi="Garamond"/>
          <w:i/>
          <w:iCs/>
          <w:color w:val="000000" w:themeColor="text1"/>
          <w:sz w:val="26"/>
          <w:szCs w:val="26"/>
        </w:rPr>
        <w:t>Muta’allim</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Thariq</w:t>
      </w:r>
      <w:proofErr w:type="spellEnd"/>
      <w:r w:rsidRPr="002707C9">
        <w:rPr>
          <w:rFonts w:ascii="Garamond" w:hAnsi="Garamond"/>
          <w:i/>
          <w:iCs/>
          <w:color w:val="000000" w:themeColor="text1"/>
          <w:sz w:val="26"/>
          <w:szCs w:val="26"/>
        </w:rPr>
        <w:t xml:space="preserve"> al-</w:t>
      </w:r>
      <w:proofErr w:type="spellStart"/>
      <w:r w:rsidRPr="002707C9">
        <w:rPr>
          <w:rFonts w:ascii="Garamond" w:hAnsi="Garamond"/>
          <w:i/>
          <w:iCs/>
          <w:color w:val="000000" w:themeColor="text1"/>
          <w:sz w:val="26"/>
          <w:szCs w:val="26"/>
        </w:rPr>
        <w:t>Ta’allum</w:t>
      </w:r>
      <w:proofErr w:type="spellEnd"/>
      <w:r w:rsidRPr="002707C9">
        <w:rPr>
          <w:rFonts w:ascii="Garamond" w:hAnsi="Garamond"/>
          <w:color w:val="000000" w:themeColor="text1"/>
          <w:sz w:val="26"/>
          <w:szCs w:val="26"/>
        </w:rPr>
        <w:t xml:space="preserve">. Beirut: </w:t>
      </w:r>
      <w:proofErr w:type="spellStart"/>
      <w:r w:rsidRPr="002707C9">
        <w:rPr>
          <w:rFonts w:ascii="Garamond" w:hAnsi="Garamond"/>
          <w:color w:val="000000" w:themeColor="text1"/>
          <w:sz w:val="26"/>
          <w:szCs w:val="26"/>
        </w:rPr>
        <w:t>Darul</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Kutub</w:t>
      </w:r>
      <w:proofErr w:type="spellEnd"/>
      <w:r w:rsidRPr="002707C9">
        <w:rPr>
          <w:rFonts w:ascii="Garamond" w:hAnsi="Garamond"/>
          <w:color w:val="000000" w:themeColor="text1"/>
          <w:sz w:val="26"/>
          <w:szCs w:val="26"/>
        </w:rPr>
        <w:t xml:space="preserve"> al-</w:t>
      </w:r>
      <w:proofErr w:type="spellStart"/>
      <w:r w:rsidRPr="002707C9">
        <w:rPr>
          <w:rFonts w:ascii="Garamond" w:hAnsi="Garamond"/>
          <w:color w:val="000000" w:themeColor="text1"/>
          <w:sz w:val="26"/>
          <w:szCs w:val="26"/>
        </w:rPr>
        <w:t>Ilmiyah</w:t>
      </w:r>
      <w:proofErr w:type="spellEnd"/>
      <w:r w:rsidRPr="002707C9">
        <w:rPr>
          <w:rFonts w:ascii="Garamond" w:hAnsi="Garamond"/>
          <w:color w:val="000000" w:themeColor="text1"/>
          <w:sz w:val="26"/>
          <w:szCs w:val="26"/>
        </w:rPr>
        <w:t>.</w:t>
      </w:r>
    </w:p>
    <w:p w14:paraId="053EE031" w14:textId="77777777" w:rsidR="002707C9" w:rsidRPr="002707C9" w:rsidRDefault="002707C9" w:rsidP="002707C9">
      <w:pPr>
        <w:pStyle w:val="NormalWeb"/>
        <w:ind w:hanging="294"/>
        <w:jc w:val="both"/>
        <w:rPr>
          <w:rFonts w:ascii="Garamond" w:hAnsi="Garamond"/>
          <w:color w:val="000000" w:themeColor="text1"/>
          <w:sz w:val="26"/>
          <w:szCs w:val="26"/>
        </w:rPr>
      </w:pPr>
      <w:proofErr w:type="spellStart"/>
      <w:r w:rsidRPr="002707C9">
        <w:rPr>
          <w:rFonts w:ascii="Garamond" w:hAnsi="Garamond"/>
          <w:color w:val="000000" w:themeColor="text1"/>
          <w:sz w:val="26"/>
          <w:szCs w:val="26"/>
        </w:rPr>
        <w:t>Dedi</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Sudrajat</w:t>
      </w:r>
      <w:proofErr w:type="spellEnd"/>
      <w:r w:rsidRPr="002707C9">
        <w:rPr>
          <w:rFonts w:ascii="Garamond" w:hAnsi="Garamond"/>
          <w:color w:val="000000" w:themeColor="text1"/>
          <w:sz w:val="26"/>
          <w:szCs w:val="26"/>
        </w:rPr>
        <w:t xml:space="preserve">. (2021). </w:t>
      </w:r>
      <w:proofErr w:type="spellStart"/>
      <w:r w:rsidRPr="002707C9">
        <w:rPr>
          <w:rFonts w:ascii="Garamond" w:hAnsi="Garamond"/>
          <w:color w:val="000000" w:themeColor="text1"/>
          <w:sz w:val="26"/>
          <w:szCs w:val="26"/>
        </w:rPr>
        <w:t>Integrasi</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Kognisi</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Afeksi</w:t>
      </w:r>
      <w:proofErr w:type="spellEnd"/>
      <w:r w:rsidRPr="002707C9">
        <w:rPr>
          <w:rFonts w:ascii="Garamond" w:hAnsi="Garamond"/>
          <w:color w:val="000000" w:themeColor="text1"/>
          <w:sz w:val="26"/>
          <w:szCs w:val="26"/>
        </w:rPr>
        <w:t xml:space="preserve">, dan </w:t>
      </w:r>
      <w:proofErr w:type="spellStart"/>
      <w:r w:rsidRPr="002707C9">
        <w:rPr>
          <w:rFonts w:ascii="Garamond" w:hAnsi="Garamond"/>
          <w:color w:val="000000" w:themeColor="text1"/>
          <w:sz w:val="26"/>
          <w:szCs w:val="26"/>
        </w:rPr>
        <w:t>Psikomotor</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dalam</w:t>
      </w:r>
      <w:proofErr w:type="spellEnd"/>
      <w:r w:rsidRPr="002707C9">
        <w:rPr>
          <w:rFonts w:ascii="Garamond" w:hAnsi="Garamond"/>
          <w:color w:val="000000" w:themeColor="text1"/>
          <w:sz w:val="26"/>
          <w:szCs w:val="26"/>
        </w:rPr>
        <w:t xml:space="preserve"> Pendidikan Islam. </w:t>
      </w:r>
      <w:proofErr w:type="spellStart"/>
      <w:r w:rsidRPr="002707C9">
        <w:rPr>
          <w:rFonts w:ascii="Garamond" w:hAnsi="Garamond"/>
          <w:i/>
          <w:iCs/>
          <w:color w:val="000000" w:themeColor="text1"/>
          <w:sz w:val="26"/>
          <w:szCs w:val="26"/>
        </w:rPr>
        <w:t>Jurnal</w:t>
      </w:r>
      <w:proofErr w:type="spellEnd"/>
      <w:r w:rsidRPr="002707C9">
        <w:rPr>
          <w:rFonts w:ascii="Garamond" w:hAnsi="Garamond"/>
          <w:i/>
          <w:iCs/>
          <w:color w:val="000000" w:themeColor="text1"/>
          <w:sz w:val="26"/>
          <w:szCs w:val="26"/>
        </w:rPr>
        <w:t xml:space="preserve"> Pendidikan Islam</w:t>
      </w:r>
      <w:r w:rsidRPr="002707C9">
        <w:rPr>
          <w:rFonts w:ascii="Garamond" w:hAnsi="Garamond"/>
          <w:color w:val="000000" w:themeColor="text1"/>
          <w:sz w:val="26"/>
          <w:szCs w:val="26"/>
        </w:rPr>
        <w:t>, 10(2), 145–146.</w:t>
      </w:r>
    </w:p>
    <w:p w14:paraId="582B7624" w14:textId="77777777" w:rsidR="002707C9" w:rsidRPr="002707C9" w:rsidRDefault="002707C9" w:rsidP="002707C9">
      <w:pPr>
        <w:pStyle w:val="NormalWeb"/>
        <w:ind w:hanging="294"/>
        <w:jc w:val="both"/>
        <w:rPr>
          <w:rFonts w:ascii="Garamond" w:hAnsi="Garamond"/>
          <w:color w:val="000000" w:themeColor="text1"/>
          <w:sz w:val="26"/>
          <w:szCs w:val="26"/>
        </w:rPr>
      </w:pPr>
      <w:r w:rsidRPr="002707C9">
        <w:rPr>
          <w:rFonts w:ascii="Garamond" w:hAnsi="Garamond"/>
          <w:color w:val="000000" w:themeColor="text1"/>
          <w:sz w:val="26"/>
          <w:szCs w:val="26"/>
        </w:rPr>
        <w:t xml:space="preserve">Dwi Astuti Nur Fauziah. (2021). </w:t>
      </w:r>
      <w:proofErr w:type="spellStart"/>
      <w:r w:rsidRPr="002707C9">
        <w:rPr>
          <w:rFonts w:ascii="Garamond" w:hAnsi="Garamond"/>
          <w:color w:val="000000" w:themeColor="text1"/>
          <w:sz w:val="26"/>
          <w:szCs w:val="26"/>
        </w:rPr>
        <w:t>Desain</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Penelitian</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Kualitatif</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dalam</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Studi</w:t>
      </w:r>
      <w:proofErr w:type="spellEnd"/>
      <w:r w:rsidRPr="002707C9">
        <w:rPr>
          <w:rFonts w:ascii="Garamond" w:hAnsi="Garamond"/>
          <w:color w:val="000000" w:themeColor="text1"/>
          <w:sz w:val="26"/>
          <w:szCs w:val="26"/>
        </w:rPr>
        <w:t xml:space="preserve"> Pendidikan Islam. </w:t>
      </w:r>
      <w:proofErr w:type="spellStart"/>
      <w:r w:rsidRPr="002707C9">
        <w:rPr>
          <w:rFonts w:ascii="Garamond" w:hAnsi="Garamond"/>
          <w:i/>
          <w:iCs/>
          <w:color w:val="000000" w:themeColor="text1"/>
          <w:sz w:val="26"/>
          <w:szCs w:val="26"/>
        </w:rPr>
        <w:t>Jurnal</w:t>
      </w:r>
      <w:proofErr w:type="spellEnd"/>
      <w:r w:rsidRPr="002707C9">
        <w:rPr>
          <w:rFonts w:ascii="Garamond" w:hAnsi="Garamond"/>
          <w:i/>
          <w:iCs/>
          <w:color w:val="000000" w:themeColor="text1"/>
          <w:sz w:val="26"/>
          <w:szCs w:val="26"/>
        </w:rPr>
        <w:t xml:space="preserve"> Pendidikan Agama Islam</w:t>
      </w:r>
      <w:r w:rsidRPr="002707C9">
        <w:rPr>
          <w:rFonts w:ascii="Garamond" w:hAnsi="Garamond"/>
          <w:color w:val="000000" w:themeColor="text1"/>
          <w:sz w:val="26"/>
          <w:szCs w:val="26"/>
        </w:rPr>
        <w:t>, 8(2), 165–167.</w:t>
      </w:r>
    </w:p>
    <w:p w14:paraId="166021B7" w14:textId="77777777" w:rsidR="002707C9" w:rsidRPr="002707C9" w:rsidRDefault="002707C9" w:rsidP="002707C9">
      <w:pPr>
        <w:pStyle w:val="NormalWeb"/>
        <w:ind w:hanging="294"/>
        <w:jc w:val="both"/>
        <w:rPr>
          <w:rFonts w:ascii="Garamond" w:hAnsi="Garamond"/>
          <w:color w:val="000000" w:themeColor="text1"/>
          <w:sz w:val="26"/>
          <w:szCs w:val="26"/>
        </w:rPr>
      </w:pPr>
      <w:r w:rsidRPr="002707C9">
        <w:rPr>
          <w:rFonts w:ascii="Garamond" w:hAnsi="Garamond"/>
          <w:color w:val="000000" w:themeColor="text1"/>
          <w:sz w:val="26"/>
          <w:szCs w:val="26"/>
        </w:rPr>
        <w:t xml:space="preserve">Elysa Nurul Qomaria. (2025). Strategi Frugal Living Dalam Pendidikan Islam Nonformal </w:t>
      </w:r>
      <w:proofErr w:type="spellStart"/>
      <w:r w:rsidRPr="002707C9">
        <w:rPr>
          <w:rFonts w:ascii="Garamond" w:hAnsi="Garamond"/>
          <w:color w:val="000000" w:themeColor="text1"/>
          <w:sz w:val="26"/>
          <w:szCs w:val="26"/>
        </w:rPr>
        <w:t>Untuk</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Penguatan</w:t>
      </w:r>
      <w:proofErr w:type="spellEnd"/>
      <w:r w:rsidRPr="002707C9">
        <w:rPr>
          <w:rFonts w:ascii="Garamond" w:hAnsi="Garamond"/>
          <w:color w:val="000000" w:themeColor="text1"/>
          <w:sz w:val="26"/>
          <w:szCs w:val="26"/>
        </w:rPr>
        <w:t xml:space="preserve"> Nilai </w:t>
      </w:r>
      <w:proofErr w:type="spellStart"/>
      <w:r w:rsidRPr="002707C9">
        <w:rPr>
          <w:rFonts w:ascii="Garamond" w:hAnsi="Garamond"/>
          <w:color w:val="000000" w:themeColor="text1"/>
          <w:sz w:val="26"/>
          <w:szCs w:val="26"/>
        </w:rPr>
        <w:t>Zuhud</w:t>
      </w:r>
      <w:proofErr w:type="spellEnd"/>
      <w:r w:rsidRPr="002707C9">
        <w:rPr>
          <w:rFonts w:ascii="Garamond" w:hAnsi="Garamond"/>
          <w:color w:val="000000" w:themeColor="text1"/>
          <w:sz w:val="26"/>
          <w:szCs w:val="26"/>
        </w:rPr>
        <w:t xml:space="preserve"> Dan Qana’ah. </w:t>
      </w:r>
      <w:proofErr w:type="spellStart"/>
      <w:r w:rsidRPr="002707C9">
        <w:rPr>
          <w:rFonts w:ascii="Garamond" w:hAnsi="Garamond"/>
          <w:i/>
          <w:iCs/>
          <w:color w:val="000000" w:themeColor="text1"/>
          <w:sz w:val="26"/>
          <w:szCs w:val="26"/>
        </w:rPr>
        <w:t>Irsyaduna</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Jurnal</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Studi</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Kemahasiswaan</w:t>
      </w:r>
      <w:proofErr w:type="spellEnd"/>
      <w:r w:rsidRPr="002707C9">
        <w:rPr>
          <w:rFonts w:ascii="Garamond" w:hAnsi="Garamond"/>
          <w:color w:val="000000" w:themeColor="text1"/>
          <w:sz w:val="26"/>
          <w:szCs w:val="26"/>
        </w:rPr>
        <w:t>, 5(1), 32, 35, 38.</w:t>
      </w:r>
    </w:p>
    <w:p w14:paraId="00FA2CC5" w14:textId="77777777" w:rsidR="002707C9" w:rsidRPr="002707C9" w:rsidRDefault="002707C9" w:rsidP="002707C9">
      <w:pPr>
        <w:pStyle w:val="NormalWeb"/>
        <w:ind w:hanging="294"/>
        <w:jc w:val="both"/>
        <w:rPr>
          <w:rFonts w:ascii="Garamond" w:hAnsi="Garamond"/>
          <w:color w:val="000000" w:themeColor="text1"/>
          <w:sz w:val="26"/>
          <w:szCs w:val="26"/>
        </w:rPr>
      </w:pPr>
      <w:proofErr w:type="spellStart"/>
      <w:r w:rsidRPr="002707C9">
        <w:rPr>
          <w:rFonts w:ascii="Garamond" w:hAnsi="Garamond"/>
          <w:color w:val="000000" w:themeColor="text1"/>
          <w:sz w:val="26"/>
          <w:szCs w:val="26"/>
        </w:rPr>
        <w:t>Hanifah</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Khoirunnisa</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Mukromin</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Mukromin</w:t>
      </w:r>
      <w:proofErr w:type="spellEnd"/>
      <w:r w:rsidRPr="002707C9">
        <w:rPr>
          <w:rFonts w:ascii="Garamond" w:hAnsi="Garamond"/>
          <w:color w:val="000000" w:themeColor="text1"/>
          <w:sz w:val="26"/>
          <w:szCs w:val="26"/>
        </w:rPr>
        <w:t xml:space="preserve">, &amp; </w:t>
      </w:r>
      <w:proofErr w:type="spellStart"/>
      <w:r w:rsidRPr="002707C9">
        <w:rPr>
          <w:rFonts w:ascii="Garamond" w:hAnsi="Garamond"/>
          <w:color w:val="000000" w:themeColor="text1"/>
          <w:sz w:val="26"/>
          <w:szCs w:val="26"/>
        </w:rPr>
        <w:t>Chairani</w:t>
      </w:r>
      <w:proofErr w:type="spellEnd"/>
      <w:r w:rsidRPr="002707C9">
        <w:rPr>
          <w:rFonts w:ascii="Garamond" w:hAnsi="Garamond"/>
          <w:color w:val="000000" w:themeColor="text1"/>
          <w:sz w:val="26"/>
          <w:szCs w:val="26"/>
        </w:rPr>
        <w:t xml:space="preserve"> Astina. (2022). </w:t>
      </w:r>
      <w:proofErr w:type="spellStart"/>
      <w:r w:rsidRPr="002707C9">
        <w:rPr>
          <w:rFonts w:ascii="Garamond" w:hAnsi="Garamond"/>
          <w:color w:val="000000" w:themeColor="text1"/>
          <w:sz w:val="26"/>
          <w:szCs w:val="26"/>
        </w:rPr>
        <w:t>Internalisasi</w:t>
      </w:r>
      <w:proofErr w:type="spellEnd"/>
      <w:r w:rsidRPr="002707C9">
        <w:rPr>
          <w:rFonts w:ascii="Garamond" w:hAnsi="Garamond"/>
          <w:color w:val="000000" w:themeColor="text1"/>
          <w:sz w:val="26"/>
          <w:szCs w:val="26"/>
        </w:rPr>
        <w:t xml:space="preserve"> Nilai </w:t>
      </w:r>
      <w:proofErr w:type="spellStart"/>
      <w:r w:rsidRPr="002707C9">
        <w:rPr>
          <w:rFonts w:ascii="Garamond" w:hAnsi="Garamond"/>
          <w:color w:val="000000" w:themeColor="text1"/>
          <w:sz w:val="26"/>
          <w:szCs w:val="26"/>
        </w:rPr>
        <w:t>Nilai</w:t>
      </w:r>
      <w:proofErr w:type="spellEnd"/>
      <w:r w:rsidRPr="002707C9">
        <w:rPr>
          <w:rFonts w:ascii="Garamond" w:hAnsi="Garamond"/>
          <w:color w:val="000000" w:themeColor="text1"/>
          <w:sz w:val="26"/>
          <w:szCs w:val="26"/>
        </w:rPr>
        <w:t xml:space="preserve"> Pendidikan Spiritual dan </w:t>
      </w:r>
      <w:proofErr w:type="spellStart"/>
      <w:r w:rsidRPr="002707C9">
        <w:rPr>
          <w:rFonts w:ascii="Garamond" w:hAnsi="Garamond"/>
          <w:color w:val="000000" w:themeColor="text1"/>
          <w:sz w:val="26"/>
          <w:szCs w:val="26"/>
        </w:rPr>
        <w:t>Sosial</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Dalam</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Kegiatan</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Tahfidzul</w:t>
      </w:r>
      <w:proofErr w:type="spellEnd"/>
      <w:r w:rsidRPr="002707C9">
        <w:rPr>
          <w:rFonts w:ascii="Garamond" w:hAnsi="Garamond"/>
          <w:color w:val="000000" w:themeColor="text1"/>
          <w:sz w:val="26"/>
          <w:szCs w:val="26"/>
        </w:rPr>
        <w:t xml:space="preserve"> Qur’an di PPTQ Al Munawwar Temanggung. </w:t>
      </w:r>
      <w:proofErr w:type="spellStart"/>
      <w:r w:rsidRPr="002707C9">
        <w:rPr>
          <w:rFonts w:ascii="Garamond" w:hAnsi="Garamond"/>
          <w:i/>
          <w:iCs/>
          <w:color w:val="000000" w:themeColor="text1"/>
          <w:sz w:val="26"/>
          <w:szCs w:val="26"/>
        </w:rPr>
        <w:t>Jurnal</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Manajemen</w:t>
      </w:r>
      <w:proofErr w:type="spellEnd"/>
      <w:r w:rsidRPr="002707C9">
        <w:rPr>
          <w:rFonts w:ascii="Garamond" w:hAnsi="Garamond"/>
          <w:i/>
          <w:iCs/>
          <w:color w:val="000000" w:themeColor="text1"/>
          <w:sz w:val="26"/>
          <w:szCs w:val="26"/>
        </w:rPr>
        <w:t xml:space="preserve"> dan Pendidikan Agama Islam</w:t>
      </w:r>
      <w:r w:rsidRPr="002707C9">
        <w:rPr>
          <w:rFonts w:ascii="Garamond" w:hAnsi="Garamond"/>
          <w:color w:val="000000" w:themeColor="text1"/>
          <w:sz w:val="26"/>
          <w:szCs w:val="26"/>
        </w:rPr>
        <w:t>, 2(4), 310.</w:t>
      </w:r>
    </w:p>
    <w:p w14:paraId="18943964" w14:textId="77777777" w:rsidR="002707C9" w:rsidRPr="002707C9" w:rsidRDefault="002707C9" w:rsidP="002707C9">
      <w:pPr>
        <w:pStyle w:val="NormalWeb"/>
        <w:ind w:hanging="294"/>
        <w:jc w:val="both"/>
        <w:rPr>
          <w:rFonts w:ascii="Garamond" w:hAnsi="Garamond"/>
          <w:color w:val="000000" w:themeColor="text1"/>
          <w:sz w:val="26"/>
          <w:szCs w:val="26"/>
        </w:rPr>
      </w:pPr>
      <w:proofErr w:type="spellStart"/>
      <w:r w:rsidRPr="002707C9">
        <w:rPr>
          <w:rFonts w:ascii="Garamond" w:hAnsi="Garamond"/>
          <w:color w:val="000000" w:themeColor="text1"/>
          <w:sz w:val="26"/>
          <w:szCs w:val="26"/>
        </w:rPr>
        <w:t>Imroatul</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Wakhidah</w:t>
      </w:r>
      <w:proofErr w:type="spellEnd"/>
      <w:r w:rsidRPr="002707C9">
        <w:rPr>
          <w:rFonts w:ascii="Garamond" w:hAnsi="Garamond"/>
          <w:color w:val="000000" w:themeColor="text1"/>
          <w:sz w:val="26"/>
          <w:szCs w:val="26"/>
        </w:rPr>
        <w:t xml:space="preserve">. (2025). </w:t>
      </w:r>
      <w:proofErr w:type="spellStart"/>
      <w:r w:rsidRPr="002707C9">
        <w:rPr>
          <w:rFonts w:ascii="Garamond" w:hAnsi="Garamond"/>
          <w:color w:val="000000" w:themeColor="text1"/>
          <w:sz w:val="26"/>
          <w:szCs w:val="26"/>
        </w:rPr>
        <w:t>Internalisasi</w:t>
      </w:r>
      <w:proofErr w:type="spellEnd"/>
      <w:r w:rsidRPr="002707C9">
        <w:rPr>
          <w:rFonts w:ascii="Garamond" w:hAnsi="Garamond"/>
          <w:color w:val="000000" w:themeColor="text1"/>
          <w:sz w:val="26"/>
          <w:szCs w:val="26"/>
        </w:rPr>
        <w:t xml:space="preserve"> Nilai Pendidikan Islam </w:t>
      </w:r>
      <w:proofErr w:type="spellStart"/>
      <w:r w:rsidRPr="002707C9">
        <w:rPr>
          <w:rFonts w:ascii="Garamond" w:hAnsi="Garamond"/>
          <w:color w:val="000000" w:themeColor="text1"/>
          <w:sz w:val="26"/>
          <w:szCs w:val="26"/>
        </w:rPr>
        <w:t>Moderat</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dalam</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Pesantren</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melalui</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Pembelajaran</w:t>
      </w:r>
      <w:proofErr w:type="spellEnd"/>
      <w:r w:rsidRPr="002707C9">
        <w:rPr>
          <w:rFonts w:ascii="Garamond" w:hAnsi="Garamond"/>
          <w:color w:val="000000" w:themeColor="text1"/>
          <w:sz w:val="26"/>
          <w:szCs w:val="26"/>
        </w:rPr>
        <w:t xml:space="preserve"> Kitab </w:t>
      </w:r>
      <w:proofErr w:type="spellStart"/>
      <w:r w:rsidRPr="002707C9">
        <w:rPr>
          <w:rFonts w:ascii="Garamond" w:hAnsi="Garamond"/>
          <w:color w:val="000000" w:themeColor="text1"/>
          <w:sz w:val="26"/>
          <w:szCs w:val="26"/>
        </w:rPr>
        <w:t>Jawāhirul</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Adab</w:t>
      </w:r>
      <w:proofErr w:type="spellEnd"/>
      <w:r w:rsidRPr="002707C9">
        <w:rPr>
          <w:rFonts w:ascii="Garamond" w:hAnsi="Garamond"/>
          <w:color w:val="000000" w:themeColor="text1"/>
          <w:sz w:val="26"/>
          <w:szCs w:val="26"/>
        </w:rPr>
        <w:t>. </w:t>
      </w:r>
      <w:proofErr w:type="spellStart"/>
      <w:r w:rsidRPr="002707C9">
        <w:rPr>
          <w:rFonts w:ascii="Garamond" w:hAnsi="Garamond"/>
          <w:i/>
          <w:iCs/>
          <w:color w:val="000000" w:themeColor="text1"/>
          <w:sz w:val="26"/>
          <w:szCs w:val="26"/>
        </w:rPr>
        <w:t>Jurnal</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Pengabdian</w:t>
      </w:r>
      <w:proofErr w:type="spellEnd"/>
      <w:r w:rsidRPr="002707C9">
        <w:rPr>
          <w:rFonts w:ascii="Garamond" w:hAnsi="Garamond"/>
          <w:i/>
          <w:iCs/>
          <w:color w:val="000000" w:themeColor="text1"/>
          <w:sz w:val="26"/>
          <w:szCs w:val="26"/>
        </w:rPr>
        <w:t xml:space="preserve"> Masyarakat dan Riset Pendidikan</w:t>
      </w:r>
      <w:r w:rsidRPr="002707C9">
        <w:rPr>
          <w:rFonts w:ascii="Garamond" w:hAnsi="Garamond"/>
          <w:color w:val="000000" w:themeColor="text1"/>
          <w:sz w:val="26"/>
          <w:szCs w:val="26"/>
        </w:rPr>
        <w:t>, 3(4), 4859, 4860, 4863.</w:t>
      </w:r>
    </w:p>
    <w:p w14:paraId="096A712C" w14:textId="77777777" w:rsidR="002707C9" w:rsidRPr="002707C9" w:rsidRDefault="002707C9" w:rsidP="002707C9">
      <w:pPr>
        <w:pStyle w:val="NormalWeb"/>
        <w:ind w:hanging="294"/>
        <w:jc w:val="both"/>
        <w:rPr>
          <w:rFonts w:ascii="Garamond" w:hAnsi="Garamond"/>
          <w:color w:val="000000" w:themeColor="text1"/>
          <w:sz w:val="26"/>
          <w:szCs w:val="26"/>
        </w:rPr>
      </w:pPr>
      <w:r w:rsidRPr="002707C9">
        <w:rPr>
          <w:rFonts w:ascii="Garamond" w:hAnsi="Garamond"/>
          <w:color w:val="000000" w:themeColor="text1"/>
          <w:sz w:val="26"/>
          <w:szCs w:val="26"/>
        </w:rPr>
        <w:t>James P. Spradley. (2016). </w:t>
      </w:r>
      <w:r w:rsidRPr="002707C9">
        <w:rPr>
          <w:rFonts w:ascii="Garamond" w:hAnsi="Garamond"/>
          <w:i/>
          <w:iCs/>
          <w:color w:val="000000" w:themeColor="text1"/>
          <w:sz w:val="26"/>
          <w:szCs w:val="26"/>
        </w:rPr>
        <w:t>Participant Observation</w:t>
      </w:r>
      <w:r w:rsidRPr="002707C9">
        <w:rPr>
          <w:rFonts w:ascii="Garamond" w:hAnsi="Garamond"/>
          <w:color w:val="000000" w:themeColor="text1"/>
          <w:sz w:val="26"/>
          <w:szCs w:val="26"/>
        </w:rPr>
        <w:t>. Long Grove: Waveland Press.</w:t>
      </w:r>
    </w:p>
    <w:p w14:paraId="53845AAB" w14:textId="77777777" w:rsidR="002707C9" w:rsidRPr="002707C9" w:rsidRDefault="002707C9" w:rsidP="002707C9">
      <w:pPr>
        <w:pStyle w:val="NormalWeb"/>
        <w:ind w:hanging="294"/>
        <w:jc w:val="both"/>
        <w:rPr>
          <w:rFonts w:ascii="Garamond" w:hAnsi="Garamond"/>
          <w:color w:val="000000" w:themeColor="text1"/>
          <w:sz w:val="26"/>
          <w:szCs w:val="26"/>
        </w:rPr>
      </w:pPr>
      <w:r w:rsidRPr="002707C9">
        <w:rPr>
          <w:rFonts w:ascii="Garamond" w:hAnsi="Garamond"/>
          <w:color w:val="000000" w:themeColor="text1"/>
          <w:sz w:val="26"/>
          <w:szCs w:val="26"/>
        </w:rPr>
        <w:t xml:space="preserve">Lexy J. </w:t>
      </w:r>
      <w:proofErr w:type="spellStart"/>
      <w:r w:rsidRPr="002707C9">
        <w:rPr>
          <w:rFonts w:ascii="Garamond" w:hAnsi="Garamond"/>
          <w:color w:val="000000" w:themeColor="text1"/>
          <w:sz w:val="26"/>
          <w:szCs w:val="26"/>
        </w:rPr>
        <w:t>Moleong</w:t>
      </w:r>
      <w:proofErr w:type="spellEnd"/>
      <w:r w:rsidRPr="002707C9">
        <w:rPr>
          <w:rFonts w:ascii="Garamond" w:hAnsi="Garamond"/>
          <w:color w:val="000000" w:themeColor="text1"/>
          <w:sz w:val="26"/>
          <w:szCs w:val="26"/>
        </w:rPr>
        <w:t>. (2019). </w:t>
      </w:r>
      <w:proofErr w:type="spellStart"/>
      <w:r w:rsidRPr="002707C9">
        <w:rPr>
          <w:rFonts w:ascii="Garamond" w:hAnsi="Garamond"/>
          <w:i/>
          <w:iCs/>
          <w:color w:val="000000" w:themeColor="text1"/>
          <w:sz w:val="26"/>
          <w:szCs w:val="26"/>
        </w:rPr>
        <w:t>Metodologi</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Penelitian</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Kualitatif</w:t>
      </w:r>
      <w:proofErr w:type="spellEnd"/>
      <w:r w:rsidRPr="002707C9">
        <w:rPr>
          <w:rFonts w:ascii="Garamond" w:hAnsi="Garamond"/>
          <w:color w:val="000000" w:themeColor="text1"/>
          <w:sz w:val="26"/>
          <w:szCs w:val="26"/>
        </w:rPr>
        <w:t xml:space="preserve">. Bandung: </w:t>
      </w:r>
      <w:proofErr w:type="spellStart"/>
      <w:r w:rsidRPr="002707C9">
        <w:rPr>
          <w:rFonts w:ascii="Garamond" w:hAnsi="Garamond"/>
          <w:color w:val="000000" w:themeColor="text1"/>
          <w:sz w:val="26"/>
          <w:szCs w:val="26"/>
        </w:rPr>
        <w:t>Remaja</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Rosdakarya</w:t>
      </w:r>
      <w:proofErr w:type="spellEnd"/>
      <w:r w:rsidRPr="002707C9">
        <w:rPr>
          <w:rFonts w:ascii="Garamond" w:hAnsi="Garamond"/>
          <w:color w:val="000000" w:themeColor="text1"/>
          <w:sz w:val="26"/>
          <w:szCs w:val="26"/>
        </w:rPr>
        <w:t>.</w:t>
      </w:r>
    </w:p>
    <w:p w14:paraId="179744BA" w14:textId="77777777" w:rsidR="002707C9" w:rsidRPr="002707C9" w:rsidRDefault="002707C9" w:rsidP="002707C9">
      <w:pPr>
        <w:pStyle w:val="NormalWeb"/>
        <w:ind w:hanging="294"/>
        <w:jc w:val="both"/>
        <w:rPr>
          <w:rFonts w:ascii="Garamond" w:hAnsi="Garamond"/>
          <w:color w:val="000000" w:themeColor="text1"/>
          <w:sz w:val="26"/>
          <w:szCs w:val="26"/>
        </w:rPr>
      </w:pPr>
      <w:proofErr w:type="spellStart"/>
      <w:r w:rsidRPr="002707C9">
        <w:rPr>
          <w:rFonts w:ascii="Garamond" w:hAnsi="Garamond"/>
          <w:color w:val="000000" w:themeColor="text1"/>
          <w:sz w:val="26"/>
          <w:szCs w:val="26"/>
        </w:rPr>
        <w:t>Marwati</w:t>
      </w:r>
      <w:proofErr w:type="spellEnd"/>
      <w:r w:rsidRPr="002707C9">
        <w:rPr>
          <w:rFonts w:ascii="Garamond" w:hAnsi="Garamond"/>
          <w:color w:val="000000" w:themeColor="text1"/>
          <w:sz w:val="26"/>
          <w:szCs w:val="26"/>
        </w:rPr>
        <w:t xml:space="preserve"> &amp; </w:t>
      </w:r>
      <w:proofErr w:type="spellStart"/>
      <w:r w:rsidRPr="002707C9">
        <w:rPr>
          <w:rFonts w:ascii="Garamond" w:hAnsi="Garamond"/>
          <w:color w:val="000000" w:themeColor="text1"/>
          <w:sz w:val="26"/>
          <w:szCs w:val="26"/>
        </w:rPr>
        <w:t>Munirah</w:t>
      </w:r>
      <w:proofErr w:type="spellEnd"/>
      <w:r w:rsidRPr="002707C9">
        <w:rPr>
          <w:rFonts w:ascii="Garamond" w:hAnsi="Garamond"/>
          <w:color w:val="000000" w:themeColor="text1"/>
          <w:sz w:val="26"/>
          <w:szCs w:val="26"/>
        </w:rPr>
        <w:t xml:space="preserve">. (2022). </w:t>
      </w:r>
      <w:proofErr w:type="spellStart"/>
      <w:r w:rsidRPr="002707C9">
        <w:rPr>
          <w:rFonts w:ascii="Garamond" w:hAnsi="Garamond"/>
          <w:color w:val="000000" w:themeColor="text1"/>
          <w:sz w:val="26"/>
          <w:szCs w:val="26"/>
        </w:rPr>
        <w:t>Internalisasi</w:t>
      </w:r>
      <w:proofErr w:type="spellEnd"/>
      <w:r w:rsidRPr="002707C9">
        <w:rPr>
          <w:rFonts w:ascii="Garamond" w:hAnsi="Garamond"/>
          <w:color w:val="000000" w:themeColor="text1"/>
          <w:sz w:val="26"/>
          <w:szCs w:val="26"/>
        </w:rPr>
        <w:t xml:space="preserve"> Nilai-Nilai </w:t>
      </w:r>
      <w:proofErr w:type="spellStart"/>
      <w:r w:rsidRPr="002707C9">
        <w:rPr>
          <w:rFonts w:ascii="Garamond" w:hAnsi="Garamond"/>
          <w:color w:val="000000" w:themeColor="text1"/>
          <w:sz w:val="26"/>
          <w:szCs w:val="26"/>
        </w:rPr>
        <w:t>Islami</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melalui</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Keteladanan</w:t>
      </w:r>
      <w:proofErr w:type="spellEnd"/>
      <w:r w:rsidRPr="002707C9">
        <w:rPr>
          <w:rFonts w:ascii="Garamond" w:hAnsi="Garamond"/>
          <w:color w:val="000000" w:themeColor="text1"/>
          <w:sz w:val="26"/>
          <w:szCs w:val="26"/>
        </w:rPr>
        <w:t xml:space="preserve"> Guru di </w:t>
      </w:r>
      <w:proofErr w:type="spellStart"/>
      <w:r w:rsidRPr="002707C9">
        <w:rPr>
          <w:rFonts w:ascii="Garamond" w:hAnsi="Garamond"/>
          <w:color w:val="000000" w:themeColor="text1"/>
          <w:sz w:val="26"/>
          <w:szCs w:val="26"/>
        </w:rPr>
        <w:t>Pesantren</w:t>
      </w:r>
      <w:proofErr w:type="spellEnd"/>
      <w:r w:rsidRPr="002707C9">
        <w:rPr>
          <w:rFonts w:ascii="Garamond" w:hAnsi="Garamond"/>
          <w:color w:val="000000" w:themeColor="text1"/>
          <w:sz w:val="26"/>
          <w:szCs w:val="26"/>
        </w:rPr>
        <w:t>. </w:t>
      </w:r>
      <w:proofErr w:type="spellStart"/>
      <w:r w:rsidRPr="002707C9">
        <w:rPr>
          <w:rFonts w:ascii="Garamond" w:hAnsi="Garamond"/>
          <w:i/>
          <w:iCs/>
          <w:color w:val="000000" w:themeColor="text1"/>
          <w:sz w:val="26"/>
          <w:szCs w:val="26"/>
        </w:rPr>
        <w:t>Jurnal</w:t>
      </w:r>
      <w:proofErr w:type="spellEnd"/>
      <w:r w:rsidRPr="002707C9">
        <w:rPr>
          <w:rFonts w:ascii="Garamond" w:hAnsi="Garamond"/>
          <w:i/>
          <w:iCs/>
          <w:color w:val="000000" w:themeColor="text1"/>
          <w:sz w:val="26"/>
          <w:szCs w:val="26"/>
        </w:rPr>
        <w:t xml:space="preserve"> Pendidikan Agama Islam</w:t>
      </w:r>
      <w:r w:rsidRPr="002707C9">
        <w:rPr>
          <w:rFonts w:ascii="Garamond" w:hAnsi="Garamond"/>
          <w:color w:val="000000" w:themeColor="text1"/>
          <w:sz w:val="26"/>
          <w:szCs w:val="26"/>
        </w:rPr>
        <w:t>, 19(1), 97–98.</w:t>
      </w:r>
    </w:p>
    <w:p w14:paraId="21345343" w14:textId="77777777" w:rsidR="002707C9" w:rsidRPr="002707C9" w:rsidRDefault="002707C9" w:rsidP="002707C9">
      <w:pPr>
        <w:pStyle w:val="NormalWeb"/>
        <w:ind w:hanging="294"/>
        <w:jc w:val="both"/>
        <w:rPr>
          <w:rFonts w:ascii="Garamond" w:hAnsi="Garamond"/>
          <w:color w:val="000000" w:themeColor="text1"/>
          <w:sz w:val="26"/>
          <w:szCs w:val="26"/>
        </w:rPr>
      </w:pPr>
      <w:r w:rsidRPr="002707C9">
        <w:rPr>
          <w:rFonts w:ascii="Garamond" w:hAnsi="Garamond"/>
          <w:color w:val="000000" w:themeColor="text1"/>
          <w:sz w:val="26"/>
          <w:szCs w:val="26"/>
        </w:rPr>
        <w:t>Matthew B. Miles, A. Michael Huberman, &amp; Johnny Saldaña. (2020). </w:t>
      </w:r>
      <w:r w:rsidRPr="002707C9">
        <w:rPr>
          <w:rFonts w:ascii="Garamond" w:hAnsi="Garamond"/>
          <w:i/>
          <w:iCs/>
          <w:color w:val="000000" w:themeColor="text1"/>
          <w:sz w:val="26"/>
          <w:szCs w:val="26"/>
        </w:rPr>
        <w:t>Qualitative Data Analysis: A Methods Sourcebook</w:t>
      </w:r>
      <w:r w:rsidRPr="002707C9">
        <w:rPr>
          <w:rFonts w:ascii="Garamond" w:hAnsi="Garamond"/>
          <w:color w:val="000000" w:themeColor="text1"/>
          <w:sz w:val="26"/>
          <w:szCs w:val="26"/>
        </w:rPr>
        <w:t> (4th ed.). Los Angeles: Sage Publications.</w:t>
      </w:r>
    </w:p>
    <w:p w14:paraId="6F6AF3F3" w14:textId="77777777" w:rsidR="002707C9" w:rsidRPr="002707C9" w:rsidRDefault="002707C9" w:rsidP="002707C9">
      <w:pPr>
        <w:pStyle w:val="NormalWeb"/>
        <w:ind w:hanging="294"/>
        <w:jc w:val="both"/>
        <w:rPr>
          <w:rFonts w:ascii="Garamond" w:hAnsi="Garamond"/>
          <w:color w:val="000000" w:themeColor="text1"/>
          <w:sz w:val="26"/>
          <w:szCs w:val="26"/>
        </w:rPr>
      </w:pPr>
      <w:r w:rsidRPr="002707C9">
        <w:rPr>
          <w:rFonts w:ascii="Garamond" w:hAnsi="Garamond"/>
          <w:color w:val="000000" w:themeColor="text1"/>
          <w:sz w:val="26"/>
          <w:szCs w:val="26"/>
        </w:rPr>
        <w:t xml:space="preserve">Mohammad Ali &amp; </w:t>
      </w:r>
      <w:proofErr w:type="spellStart"/>
      <w:r w:rsidRPr="002707C9">
        <w:rPr>
          <w:rFonts w:ascii="Garamond" w:hAnsi="Garamond"/>
          <w:color w:val="000000" w:themeColor="text1"/>
          <w:sz w:val="26"/>
          <w:szCs w:val="26"/>
        </w:rPr>
        <w:t>Asrori</w:t>
      </w:r>
      <w:proofErr w:type="spellEnd"/>
      <w:r w:rsidRPr="002707C9">
        <w:rPr>
          <w:rFonts w:ascii="Garamond" w:hAnsi="Garamond"/>
          <w:color w:val="000000" w:themeColor="text1"/>
          <w:sz w:val="26"/>
          <w:szCs w:val="26"/>
        </w:rPr>
        <w:t>. (2014). </w:t>
      </w:r>
      <w:proofErr w:type="spellStart"/>
      <w:r w:rsidRPr="002707C9">
        <w:rPr>
          <w:rFonts w:ascii="Garamond" w:hAnsi="Garamond"/>
          <w:i/>
          <w:iCs/>
          <w:color w:val="000000" w:themeColor="text1"/>
          <w:sz w:val="26"/>
          <w:szCs w:val="26"/>
        </w:rPr>
        <w:t>Metodologi</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Penelitian</w:t>
      </w:r>
      <w:proofErr w:type="spellEnd"/>
      <w:r w:rsidRPr="002707C9">
        <w:rPr>
          <w:rFonts w:ascii="Garamond" w:hAnsi="Garamond"/>
          <w:i/>
          <w:iCs/>
          <w:color w:val="000000" w:themeColor="text1"/>
          <w:sz w:val="26"/>
          <w:szCs w:val="26"/>
        </w:rPr>
        <w:t xml:space="preserve"> Pendidikan</w:t>
      </w:r>
      <w:r w:rsidRPr="002707C9">
        <w:rPr>
          <w:rFonts w:ascii="Garamond" w:hAnsi="Garamond"/>
          <w:color w:val="000000" w:themeColor="text1"/>
          <w:sz w:val="26"/>
          <w:szCs w:val="26"/>
        </w:rPr>
        <w:t>. Bandung: Bumi Aksara.</w:t>
      </w:r>
    </w:p>
    <w:p w14:paraId="751D9D79" w14:textId="77777777" w:rsidR="002707C9" w:rsidRPr="002707C9" w:rsidRDefault="002707C9" w:rsidP="002707C9">
      <w:pPr>
        <w:pStyle w:val="NormalWeb"/>
        <w:ind w:hanging="294"/>
        <w:jc w:val="both"/>
        <w:rPr>
          <w:rFonts w:ascii="Garamond" w:hAnsi="Garamond"/>
          <w:color w:val="000000" w:themeColor="text1"/>
          <w:sz w:val="26"/>
          <w:szCs w:val="26"/>
        </w:rPr>
      </w:pPr>
      <w:r w:rsidRPr="002707C9">
        <w:rPr>
          <w:rFonts w:ascii="Garamond" w:hAnsi="Garamond"/>
          <w:color w:val="000000" w:themeColor="text1"/>
          <w:sz w:val="26"/>
          <w:szCs w:val="26"/>
        </w:rPr>
        <w:t xml:space="preserve">Mujahidin </w:t>
      </w:r>
      <w:proofErr w:type="spellStart"/>
      <w:r w:rsidRPr="002707C9">
        <w:rPr>
          <w:rFonts w:ascii="Garamond" w:hAnsi="Garamond"/>
          <w:color w:val="000000" w:themeColor="text1"/>
          <w:sz w:val="26"/>
          <w:szCs w:val="26"/>
        </w:rPr>
        <w:t>Mujahidin</w:t>
      </w:r>
      <w:proofErr w:type="spellEnd"/>
      <w:r w:rsidRPr="002707C9">
        <w:rPr>
          <w:rFonts w:ascii="Garamond" w:hAnsi="Garamond"/>
          <w:color w:val="000000" w:themeColor="text1"/>
          <w:sz w:val="26"/>
          <w:szCs w:val="26"/>
        </w:rPr>
        <w:t xml:space="preserve">. (2023). </w:t>
      </w:r>
      <w:proofErr w:type="spellStart"/>
      <w:r w:rsidRPr="002707C9">
        <w:rPr>
          <w:rFonts w:ascii="Garamond" w:hAnsi="Garamond"/>
          <w:color w:val="000000" w:themeColor="text1"/>
          <w:sz w:val="26"/>
          <w:szCs w:val="26"/>
        </w:rPr>
        <w:t>Internalisasi</w:t>
      </w:r>
      <w:proofErr w:type="spellEnd"/>
      <w:r w:rsidRPr="002707C9">
        <w:rPr>
          <w:rFonts w:ascii="Garamond" w:hAnsi="Garamond"/>
          <w:color w:val="000000" w:themeColor="text1"/>
          <w:sz w:val="26"/>
          <w:szCs w:val="26"/>
        </w:rPr>
        <w:t xml:space="preserve"> Nilai </w:t>
      </w:r>
      <w:proofErr w:type="spellStart"/>
      <w:r w:rsidRPr="002707C9">
        <w:rPr>
          <w:rFonts w:ascii="Garamond" w:hAnsi="Garamond"/>
          <w:color w:val="000000" w:themeColor="text1"/>
          <w:sz w:val="26"/>
          <w:szCs w:val="26"/>
        </w:rPr>
        <w:t>Nilai</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Tasawuf</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Dalam</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Pembentukan</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Sikap</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Moderasi</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Beragama</w:t>
      </w:r>
      <w:proofErr w:type="spellEnd"/>
      <w:r w:rsidRPr="002707C9">
        <w:rPr>
          <w:rFonts w:ascii="Garamond" w:hAnsi="Garamond"/>
          <w:color w:val="000000" w:themeColor="text1"/>
          <w:sz w:val="26"/>
          <w:szCs w:val="26"/>
        </w:rPr>
        <w:t>. </w:t>
      </w:r>
      <w:proofErr w:type="spellStart"/>
      <w:r w:rsidRPr="002707C9">
        <w:rPr>
          <w:rFonts w:ascii="Garamond" w:hAnsi="Garamond"/>
          <w:i/>
          <w:iCs/>
          <w:color w:val="000000" w:themeColor="text1"/>
          <w:sz w:val="26"/>
          <w:szCs w:val="26"/>
        </w:rPr>
        <w:t>Urwatul</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Wutsqo</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Jurnal</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Studi</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Kependidikan</w:t>
      </w:r>
      <w:proofErr w:type="spellEnd"/>
      <w:r w:rsidRPr="002707C9">
        <w:rPr>
          <w:rFonts w:ascii="Garamond" w:hAnsi="Garamond"/>
          <w:i/>
          <w:iCs/>
          <w:color w:val="000000" w:themeColor="text1"/>
          <w:sz w:val="26"/>
          <w:szCs w:val="26"/>
        </w:rPr>
        <w:t xml:space="preserve"> dan </w:t>
      </w:r>
      <w:proofErr w:type="spellStart"/>
      <w:r w:rsidRPr="002707C9">
        <w:rPr>
          <w:rFonts w:ascii="Garamond" w:hAnsi="Garamond"/>
          <w:i/>
          <w:iCs/>
          <w:color w:val="000000" w:themeColor="text1"/>
          <w:sz w:val="26"/>
          <w:szCs w:val="26"/>
        </w:rPr>
        <w:t>Keislaman</w:t>
      </w:r>
      <w:proofErr w:type="spellEnd"/>
      <w:r w:rsidRPr="002707C9">
        <w:rPr>
          <w:rFonts w:ascii="Garamond" w:hAnsi="Garamond"/>
          <w:color w:val="000000" w:themeColor="text1"/>
          <w:sz w:val="26"/>
          <w:szCs w:val="26"/>
        </w:rPr>
        <w:t>, 13(2), 151.</w:t>
      </w:r>
    </w:p>
    <w:p w14:paraId="0C2F0FE4" w14:textId="77777777" w:rsidR="002707C9" w:rsidRPr="002707C9" w:rsidRDefault="002707C9" w:rsidP="002707C9">
      <w:pPr>
        <w:pStyle w:val="NormalWeb"/>
        <w:ind w:hanging="294"/>
        <w:jc w:val="both"/>
        <w:rPr>
          <w:rFonts w:ascii="Garamond" w:hAnsi="Garamond"/>
          <w:color w:val="000000" w:themeColor="text1"/>
          <w:sz w:val="26"/>
          <w:szCs w:val="26"/>
        </w:rPr>
      </w:pPr>
      <w:r w:rsidRPr="002707C9">
        <w:rPr>
          <w:rFonts w:ascii="Garamond" w:hAnsi="Garamond"/>
          <w:color w:val="000000" w:themeColor="text1"/>
          <w:sz w:val="26"/>
          <w:szCs w:val="26"/>
        </w:rPr>
        <w:lastRenderedPageBreak/>
        <w:t xml:space="preserve">Muhammad Hifni Najih Yasak, Ali </w:t>
      </w:r>
      <w:proofErr w:type="spellStart"/>
      <w:r w:rsidRPr="002707C9">
        <w:rPr>
          <w:rFonts w:ascii="Garamond" w:hAnsi="Garamond"/>
          <w:color w:val="000000" w:themeColor="text1"/>
          <w:sz w:val="26"/>
          <w:szCs w:val="26"/>
        </w:rPr>
        <w:t>Mas’ud</w:t>
      </w:r>
      <w:proofErr w:type="spellEnd"/>
      <w:r w:rsidRPr="002707C9">
        <w:rPr>
          <w:rFonts w:ascii="Garamond" w:hAnsi="Garamond"/>
          <w:color w:val="000000" w:themeColor="text1"/>
          <w:sz w:val="26"/>
          <w:szCs w:val="26"/>
        </w:rPr>
        <w:t xml:space="preserve">, &amp; </w:t>
      </w:r>
      <w:proofErr w:type="spellStart"/>
      <w:r w:rsidRPr="002707C9">
        <w:rPr>
          <w:rFonts w:ascii="Garamond" w:hAnsi="Garamond"/>
          <w:color w:val="000000" w:themeColor="text1"/>
          <w:sz w:val="26"/>
          <w:szCs w:val="26"/>
        </w:rPr>
        <w:t>Muhibbin</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Zuhri</w:t>
      </w:r>
      <w:proofErr w:type="spellEnd"/>
      <w:r w:rsidRPr="002707C9">
        <w:rPr>
          <w:rFonts w:ascii="Garamond" w:hAnsi="Garamond"/>
          <w:color w:val="000000" w:themeColor="text1"/>
          <w:sz w:val="26"/>
          <w:szCs w:val="26"/>
        </w:rPr>
        <w:t xml:space="preserve">. (2022). </w:t>
      </w:r>
      <w:proofErr w:type="spellStart"/>
      <w:r w:rsidRPr="002707C9">
        <w:rPr>
          <w:rFonts w:ascii="Garamond" w:hAnsi="Garamond"/>
          <w:color w:val="000000" w:themeColor="text1"/>
          <w:sz w:val="26"/>
          <w:szCs w:val="26"/>
        </w:rPr>
        <w:t>Internalisasi</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Konsep</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Zuhud</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dalam</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Membentuk</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Karakter</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Religius</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Siswa</w:t>
      </w:r>
      <w:proofErr w:type="spellEnd"/>
      <w:r w:rsidRPr="002707C9">
        <w:rPr>
          <w:rFonts w:ascii="Garamond" w:hAnsi="Garamond"/>
          <w:color w:val="000000" w:themeColor="text1"/>
          <w:sz w:val="26"/>
          <w:szCs w:val="26"/>
        </w:rPr>
        <w:t xml:space="preserve"> Pendidikan Dasar Islam. </w:t>
      </w:r>
      <w:r w:rsidRPr="002707C9">
        <w:rPr>
          <w:rFonts w:ascii="Garamond" w:hAnsi="Garamond"/>
          <w:i/>
          <w:iCs/>
          <w:color w:val="000000" w:themeColor="text1"/>
          <w:sz w:val="26"/>
          <w:szCs w:val="26"/>
        </w:rPr>
        <w:t>AL ASASIYYA: Journal Of Basic Education</w:t>
      </w:r>
      <w:r w:rsidRPr="002707C9">
        <w:rPr>
          <w:rFonts w:ascii="Garamond" w:hAnsi="Garamond"/>
          <w:color w:val="000000" w:themeColor="text1"/>
          <w:sz w:val="26"/>
          <w:szCs w:val="26"/>
        </w:rPr>
        <w:t>, 6(2), 181, 182, 184, 186.</w:t>
      </w:r>
    </w:p>
    <w:p w14:paraId="048144B8" w14:textId="77777777" w:rsidR="002707C9" w:rsidRPr="002707C9" w:rsidRDefault="002707C9" w:rsidP="002707C9">
      <w:pPr>
        <w:pStyle w:val="NormalWeb"/>
        <w:ind w:hanging="294"/>
        <w:jc w:val="both"/>
        <w:rPr>
          <w:rFonts w:ascii="Garamond" w:hAnsi="Garamond"/>
          <w:color w:val="000000" w:themeColor="text1"/>
          <w:sz w:val="26"/>
          <w:szCs w:val="26"/>
        </w:rPr>
      </w:pPr>
      <w:r w:rsidRPr="002707C9">
        <w:rPr>
          <w:rFonts w:ascii="Garamond" w:hAnsi="Garamond"/>
          <w:color w:val="000000" w:themeColor="text1"/>
          <w:sz w:val="26"/>
          <w:szCs w:val="26"/>
        </w:rPr>
        <w:t xml:space="preserve">Nana </w:t>
      </w:r>
      <w:proofErr w:type="spellStart"/>
      <w:r w:rsidRPr="002707C9">
        <w:rPr>
          <w:rFonts w:ascii="Garamond" w:hAnsi="Garamond"/>
          <w:color w:val="000000" w:themeColor="text1"/>
          <w:sz w:val="26"/>
          <w:szCs w:val="26"/>
        </w:rPr>
        <w:t>Syaodih</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Sukmadinata</w:t>
      </w:r>
      <w:proofErr w:type="spellEnd"/>
      <w:r w:rsidRPr="002707C9">
        <w:rPr>
          <w:rFonts w:ascii="Garamond" w:hAnsi="Garamond"/>
          <w:color w:val="000000" w:themeColor="text1"/>
          <w:sz w:val="26"/>
          <w:szCs w:val="26"/>
        </w:rPr>
        <w:t>. (2011). </w:t>
      </w:r>
      <w:proofErr w:type="spellStart"/>
      <w:r w:rsidRPr="002707C9">
        <w:rPr>
          <w:rFonts w:ascii="Garamond" w:hAnsi="Garamond"/>
          <w:i/>
          <w:iCs/>
          <w:color w:val="000000" w:themeColor="text1"/>
          <w:sz w:val="26"/>
          <w:szCs w:val="26"/>
        </w:rPr>
        <w:t>Metode</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Penelitian</w:t>
      </w:r>
      <w:proofErr w:type="spellEnd"/>
      <w:r w:rsidRPr="002707C9">
        <w:rPr>
          <w:rFonts w:ascii="Garamond" w:hAnsi="Garamond"/>
          <w:i/>
          <w:iCs/>
          <w:color w:val="000000" w:themeColor="text1"/>
          <w:sz w:val="26"/>
          <w:szCs w:val="26"/>
        </w:rPr>
        <w:t xml:space="preserve"> Pendidikan</w:t>
      </w:r>
      <w:r w:rsidRPr="002707C9">
        <w:rPr>
          <w:rFonts w:ascii="Garamond" w:hAnsi="Garamond"/>
          <w:color w:val="000000" w:themeColor="text1"/>
          <w:sz w:val="26"/>
          <w:szCs w:val="26"/>
        </w:rPr>
        <w:t xml:space="preserve">. Bandung: </w:t>
      </w:r>
      <w:proofErr w:type="spellStart"/>
      <w:r w:rsidRPr="002707C9">
        <w:rPr>
          <w:rFonts w:ascii="Garamond" w:hAnsi="Garamond"/>
          <w:color w:val="000000" w:themeColor="text1"/>
          <w:sz w:val="26"/>
          <w:szCs w:val="26"/>
        </w:rPr>
        <w:t>Remaja</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Rosdakarya</w:t>
      </w:r>
      <w:proofErr w:type="spellEnd"/>
      <w:r w:rsidRPr="002707C9">
        <w:rPr>
          <w:rFonts w:ascii="Garamond" w:hAnsi="Garamond"/>
          <w:color w:val="000000" w:themeColor="text1"/>
          <w:sz w:val="26"/>
          <w:szCs w:val="26"/>
        </w:rPr>
        <w:t>.</w:t>
      </w:r>
    </w:p>
    <w:p w14:paraId="6E3604BB" w14:textId="77777777" w:rsidR="002707C9" w:rsidRPr="002707C9" w:rsidRDefault="002707C9" w:rsidP="002707C9">
      <w:pPr>
        <w:pStyle w:val="NormalWeb"/>
        <w:ind w:hanging="294"/>
        <w:jc w:val="both"/>
        <w:rPr>
          <w:rFonts w:ascii="Garamond" w:hAnsi="Garamond"/>
          <w:color w:val="000000" w:themeColor="text1"/>
          <w:sz w:val="26"/>
          <w:szCs w:val="26"/>
        </w:rPr>
      </w:pPr>
      <w:proofErr w:type="spellStart"/>
      <w:r w:rsidRPr="002707C9">
        <w:rPr>
          <w:rFonts w:ascii="Garamond" w:hAnsi="Garamond"/>
          <w:color w:val="000000" w:themeColor="text1"/>
          <w:sz w:val="26"/>
          <w:szCs w:val="26"/>
        </w:rPr>
        <w:t>Qomaria</w:t>
      </w:r>
      <w:proofErr w:type="spellEnd"/>
      <w:r w:rsidRPr="002707C9">
        <w:rPr>
          <w:rFonts w:ascii="Garamond" w:hAnsi="Garamond"/>
          <w:color w:val="000000" w:themeColor="text1"/>
          <w:sz w:val="26"/>
          <w:szCs w:val="26"/>
        </w:rPr>
        <w:t xml:space="preserve">. (2022). </w:t>
      </w:r>
      <w:proofErr w:type="spellStart"/>
      <w:r w:rsidRPr="002707C9">
        <w:rPr>
          <w:rFonts w:ascii="Garamond" w:hAnsi="Garamond"/>
          <w:color w:val="000000" w:themeColor="text1"/>
          <w:sz w:val="26"/>
          <w:szCs w:val="26"/>
        </w:rPr>
        <w:t>Qana’ah</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sebagai</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Pondasi</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Karakter</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Peserta</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Didik</w:t>
      </w:r>
      <w:proofErr w:type="spellEnd"/>
      <w:r w:rsidRPr="002707C9">
        <w:rPr>
          <w:rFonts w:ascii="Garamond" w:hAnsi="Garamond"/>
          <w:color w:val="000000" w:themeColor="text1"/>
          <w:sz w:val="26"/>
          <w:szCs w:val="26"/>
        </w:rPr>
        <w:t xml:space="preserve"> di </w:t>
      </w:r>
      <w:proofErr w:type="spellStart"/>
      <w:r w:rsidRPr="002707C9">
        <w:rPr>
          <w:rFonts w:ascii="Garamond" w:hAnsi="Garamond"/>
          <w:color w:val="000000" w:themeColor="text1"/>
          <w:sz w:val="26"/>
          <w:szCs w:val="26"/>
        </w:rPr>
        <w:t>Pesantren</w:t>
      </w:r>
      <w:proofErr w:type="spellEnd"/>
      <w:r w:rsidRPr="002707C9">
        <w:rPr>
          <w:rFonts w:ascii="Garamond" w:hAnsi="Garamond"/>
          <w:color w:val="000000" w:themeColor="text1"/>
          <w:sz w:val="26"/>
          <w:szCs w:val="26"/>
        </w:rPr>
        <w:t>. </w:t>
      </w:r>
      <w:proofErr w:type="spellStart"/>
      <w:r w:rsidRPr="002707C9">
        <w:rPr>
          <w:rFonts w:ascii="Garamond" w:hAnsi="Garamond"/>
          <w:i/>
          <w:iCs/>
          <w:color w:val="000000" w:themeColor="text1"/>
          <w:sz w:val="26"/>
          <w:szCs w:val="26"/>
        </w:rPr>
        <w:t>Jurnal</w:t>
      </w:r>
      <w:proofErr w:type="spellEnd"/>
      <w:r w:rsidRPr="002707C9">
        <w:rPr>
          <w:rFonts w:ascii="Garamond" w:hAnsi="Garamond"/>
          <w:i/>
          <w:iCs/>
          <w:color w:val="000000" w:themeColor="text1"/>
          <w:sz w:val="26"/>
          <w:szCs w:val="26"/>
        </w:rPr>
        <w:t xml:space="preserve"> Pendidikan Islam</w:t>
      </w:r>
      <w:r w:rsidRPr="002707C9">
        <w:rPr>
          <w:rFonts w:ascii="Garamond" w:hAnsi="Garamond"/>
          <w:color w:val="000000" w:themeColor="text1"/>
          <w:sz w:val="26"/>
          <w:szCs w:val="26"/>
        </w:rPr>
        <w:t>, 13(2), 210–211.</w:t>
      </w:r>
    </w:p>
    <w:p w14:paraId="29607B7C" w14:textId="77777777" w:rsidR="002707C9" w:rsidRPr="002707C9" w:rsidRDefault="002707C9" w:rsidP="002707C9">
      <w:pPr>
        <w:pStyle w:val="NormalWeb"/>
        <w:ind w:hanging="294"/>
        <w:jc w:val="both"/>
        <w:rPr>
          <w:rFonts w:ascii="Garamond" w:hAnsi="Garamond"/>
          <w:color w:val="000000" w:themeColor="text1"/>
          <w:sz w:val="26"/>
          <w:szCs w:val="26"/>
        </w:rPr>
      </w:pPr>
      <w:r w:rsidRPr="002707C9">
        <w:rPr>
          <w:rFonts w:ascii="Garamond" w:hAnsi="Garamond"/>
          <w:color w:val="000000" w:themeColor="text1"/>
          <w:sz w:val="26"/>
          <w:szCs w:val="26"/>
        </w:rPr>
        <w:t>Robert K. Yin. (2014). </w:t>
      </w:r>
      <w:r w:rsidRPr="002707C9">
        <w:rPr>
          <w:rFonts w:ascii="Garamond" w:hAnsi="Garamond"/>
          <w:i/>
          <w:iCs/>
          <w:color w:val="000000" w:themeColor="text1"/>
          <w:sz w:val="26"/>
          <w:szCs w:val="26"/>
        </w:rPr>
        <w:t>Case Study Research: Design and Methods</w:t>
      </w:r>
      <w:r w:rsidRPr="002707C9">
        <w:rPr>
          <w:rFonts w:ascii="Garamond" w:hAnsi="Garamond"/>
          <w:color w:val="000000" w:themeColor="text1"/>
          <w:sz w:val="26"/>
          <w:szCs w:val="26"/>
        </w:rPr>
        <w:t>. California: Sage Publications.</w:t>
      </w:r>
    </w:p>
    <w:p w14:paraId="756E2021" w14:textId="77777777" w:rsidR="002707C9" w:rsidRPr="002707C9" w:rsidRDefault="002707C9" w:rsidP="002707C9">
      <w:pPr>
        <w:pStyle w:val="NormalWeb"/>
        <w:ind w:hanging="294"/>
        <w:jc w:val="both"/>
        <w:rPr>
          <w:rFonts w:ascii="Garamond" w:hAnsi="Garamond"/>
          <w:color w:val="000000" w:themeColor="text1"/>
          <w:sz w:val="26"/>
          <w:szCs w:val="26"/>
        </w:rPr>
      </w:pPr>
      <w:r w:rsidRPr="002707C9">
        <w:rPr>
          <w:rFonts w:ascii="Garamond" w:hAnsi="Garamond"/>
          <w:color w:val="000000" w:themeColor="text1"/>
          <w:sz w:val="26"/>
          <w:szCs w:val="26"/>
        </w:rPr>
        <w:t xml:space="preserve">Subhan Muhammad Isa. (2022). </w:t>
      </w:r>
      <w:proofErr w:type="spellStart"/>
      <w:r w:rsidRPr="002707C9">
        <w:rPr>
          <w:rFonts w:ascii="Garamond" w:hAnsi="Garamond"/>
          <w:color w:val="000000" w:themeColor="text1"/>
          <w:sz w:val="26"/>
          <w:szCs w:val="26"/>
        </w:rPr>
        <w:t>Internalisasi</w:t>
      </w:r>
      <w:proofErr w:type="spellEnd"/>
      <w:r w:rsidRPr="002707C9">
        <w:rPr>
          <w:rFonts w:ascii="Garamond" w:hAnsi="Garamond"/>
          <w:color w:val="000000" w:themeColor="text1"/>
          <w:sz w:val="26"/>
          <w:szCs w:val="26"/>
        </w:rPr>
        <w:t xml:space="preserve"> Nilai Spiritual </w:t>
      </w:r>
      <w:proofErr w:type="spellStart"/>
      <w:r w:rsidRPr="002707C9">
        <w:rPr>
          <w:rFonts w:ascii="Garamond" w:hAnsi="Garamond"/>
          <w:color w:val="000000" w:themeColor="text1"/>
          <w:sz w:val="26"/>
          <w:szCs w:val="26"/>
        </w:rPr>
        <w:t>melalui</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Interaksi</w:t>
      </w:r>
      <w:proofErr w:type="spellEnd"/>
      <w:r w:rsidRPr="002707C9">
        <w:rPr>
          <w:rFonts w:ascii="Garamond" w:hAnsi="Garamond"/>
          <w:color w:val="000000" w:themeColor="text1"/>
          <w:sz w:val="26"/>
          <w:szCs w:val="26"/>
        </w:rPr>
        <w:t xml:space="preserve"> Guru PAI </w:t>
      </w:r>
      <w:proofErr w:type="spellStart"/>
      <w:r w:rsidRPr="002707C9">
        <w:rPr>
          <w:rFonts w:ascii="Garamond" w:hAnsi="Garamond"/>
          <w:color w:val="000000" w:themeColor="text1"/>
          <w:sz w:val="26"/>
          <w:szCs w:val="26"/>
        </w:rPr>
        <w:t>dengan</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Santri</w:t>
      </w:r>
      <w:proofErr w:type="spellEnd"/>
      <w:r w:rsidRPr="002707C9">
        <w:rPr>
          <w:rFonts w:ascii="Garamond" w:hAnsi="Garamond"/>
          <w:color w:val="000000" w:themeColor="text1"/>
          <w:sz w:val="26"/>
          <w:szCs w:val="26"/>
        </w:rPr>
        <w:t xml:space="preserve"> di </w:t>
      </w:r>
      <w:proofErr w:type="spellStart"/>
      <w:r w:rsidRPr="002707C9">
        <w:rPr>
          <w:rFonts w:ascii="Garamond" w:hAnsi="Garamond"/>
          <w:color w:val="000000" w:themeColor="text1"/>
          <w:sz w:val="26"/>
          <w:szCs w:val="26"/>
        </w:rPr>
        <w:t>Dayah</w:t>
      </w:r>
      <w:proofErr w:type="spellEnd"/>
      <w:r w:rsidRPr="002707C9">
        <w:rPr>
          <w:rFonts w:ascii="Garamond" w:hAnsi="Garamond"/>
          <w:color w:val="000000" w:themeColor="text1"/>
          <w:sz w:val="26"/>
          <w:szCs w:val="26"/>
        </w:rPr>
        <w:t xml:space="preserve"> Modern Aceh Besar. </w:t>
      </w:r>
      <w:proofErr w:type="spellStart"/>
      <w:r w:rsidRPr="002707C9">
        <w:rPr>
          <w:rFonts w:ascii="Garamond" w:hAnsi="Garamond"/>
          <w:i/>
          <w:iCs/>
          <w:color w:val="000000" w:themeColor="text1"/>
          <w:sz w:val="26"/>
          <w:szCs w:val="26"/>
        </w:rPr>
        <w:t>Jurnal</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Mudarrisuna</w:t>
      </w:r>
      <w:proofErr w:type="spellEnd"/>
      <w:r w:rsidRPr="002707C9">
        <w:rPr>
          <w:rFonts w:ascii="Garamond" w:hAnsi="Garamond"/>
          <w:color w:val="000000" w:themeColor="text1"/>
          <w:sz w:val="26"/>
          <w:szCs w:val="26"/>
        </w:rPr>
        <w:t>, 12(1), 133.</w:t>
      </w:r>
    </w:p>
    <w:p w14:paraId="1CD39B42" w14:textId="77777777" w:rsidR="002707C9" w:rsidRPr="002707C9" w:rsidRDefault="002707C9" w:rsidP="002707C9">
      <w:pPr>
        <w:pStyle w:val="NormalWeb"/>
        <w:ind w:hanging="294"/>
        <w:jc w:val="both"/>
        <w:rPr>
          <w:rFonts w:ascii="Garamond" w:hAnsi="Garamond"/>
          <w:color w:val="000000" w:themeColor="text1"/>
          <w:sz w:val="26"/>
          <w:szCs w:val="26"/>
        </w:rPr>
      </w:pPr>
      <w:proofErr w:type="spellStart"/>
      <w:r w:rsidRPr="002707C9">
        <w:rPr>
          <w:rFonts w:ascii="Garamond" w:hAnsi="Garamond"/>
          <w:color w:val="000000" w:themeColor="text1"/>
          <w:sz w:val="26"/>
          <w:szCs w:val="26"/>
        </w:rPr>
        <w:t>Sugiyono</w:t>
      </w:r>
      <w:proofErr w:type="spellEnd"/>
      <w:r w:rsidRPr="002707C9">
        <w:rPr>
          <w:rFonts w:ascii="Garamond" w:hAnsi="Garamond"/>
          <w:color w:val="000000" w:themeColor="text1"/>
          <w:sz w:val="26"/>
          <w:szCs w:val="26"/>
        </w:rPr>
        <w:t>. (2018). </w:t>
      </w:r>
      <w:proofErr w:type="spellStart"/>
      <w:r w:rsidRPr="002707C9">
        <w:rPr>
          <w:rFonts w:ascii="Garamond" w:hAnsi="Garamond"/>
          <w:i/>
          <w:iCs/>
          <w:color w:val="000000" w:themeColor="text1"/>
          <w:sz w:val="26"/>
          <w:szCs w:val="26"/>
        </w:rPr>
        <w:t>Metode</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Penelitian</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Kualitatif</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Kuantitatif</w:t>
      </w:r>
      <w:proofErr w:type="spellEnd"/>
      <w:r w:rsidRPr="002707C9">
        <w:rPr>
          <w:rFonts w:ascii="Garamond" w:hAnsi="Garamond"/>
          <w:i/>
          <w:iCs/>
          <w:color w:val="000000" w:themeColor="text1"/>
          <w:sz w:val="26"/>
          <w:szCs w:val="26"/>
        </w:rPr>
        <w:t>, dan R&amp;D</w:t>
      </w:r>
      <w:r w:rsidRPr="002707C9">
        <w:rPr>
          <w:rFonts w:ascii="Garamond" w:hAnsi="Garamond"/>
          <w:color w:val="000000" w:themeColor="text1"/>
          <w:sz w:val="26"/>
          <w:szCs w:val="26"/>
        </w:rPr>
        <w:t xml:space="preserve">. Bandung: </w:t>
      </w:r>
      <w:proofErr w:type="spellStart"/>
      <w:r w:rsidRPr="002707C9">
        <w:rPr>
          <w:rFonts w:ascii="Garamond" w:hAnsi="Garamond"/>
          <w:color w:val="000000" w:themeColor="text1"/>
          <w:sz w:val="26"/>
          <w:szCs w:val="26"/>
        </w:rPr>
        <w:t>Alfabeta</w:t>
      </w:r>
      <w:proofErr w:type="spellEnd"/>
      <w:r w:rsidRPr="002707C9">
        <w:rPr>
          <w:rFonts w:ascii="Garamond" w:hAnsi="Garamond"/>
          <w:color w:val="000000" w:themeColor="text1"/>
          <w:sz w:val="26"/>
          <w:szCs w:val="26"/>
        </w:rPr>
        <w:t>.</w:t>
      </w:r>
    </w:p>
    <w:p w14:paraId="7CF803D2" w14:textId="77777777" w:rsidR="002707C9" w:rsidRPr="002707C9" w:rsidRDefault="002707C9" w:rsidP="002707C9">
      <w:pPr>
        <w:pStyle w:val="NormalWeb"/>
        <w:ind w:hanging="294"/>
        <w:jc w:val="both"/>
        <w:rPr>
          <w:rFonts w:ascii="Garamond" w:hAnsi="Garamond"/>
          <w:color w:val="000000" w:themeColor="text1"/>
          <w:sz w:val="26"/>
          <w:szCs w:val="26"/>
        </w:rPr>
      </w:pPr>
      <w:proofErr w:type="spellStart"/>
      <w:r w:rsidRPr="002707C9">
        <w:rPr>
          <w:rFonts w:ascii="Garamond" w:hAnsi="Garamond"/>
          <w:color w:val="000000" w:themeColor="text1"/>
          <w:sz w:val="26"/>
          <w:szCs w:val="26"/>
        </w:rPr>
        <w:t>Syamsuddin</w:t>
      </w:r>
      <w:proofErr w:type="spellEnd"/>
      <w:r w:rsidRPr="002707C9">
        <w:rPr>
          <w:rFonts w:ascii="Garamond" w:hAnsi="Garamond"/>
          <w:color w:val="000000" w:themeColor="text1"/>
          <w:sz w:val="26"/>
          <w:szCs w:val="26"/>
        </w:rPr>
        <w:t xml:space="preserve"> &amp; </w:t>
      </w:r>
      <w:proofErr w:type="spellStart"/>
      <w:r w:rsidRPr="002707C9">
        <w:rPr>
          <w:rFonts w:ascii="Garamond" w:hAnsi="Garamond"/>
          <w:color w:val="000000" w:themeColor="text1"/>
          <w:sz w:val="26"/>
          <w:szCs w:val="26"/>
        </w:rPr>
        <w:t>Yulianti</w:t>
      </w:r>
      <w:proofErr w:type="spellEnd"/>
      <w:r w:rsidRPr="002707C9">
        <w:rPr>
          <w:rFonts w:ascii="Garamond" w:hAnsi="Garamond"/>
          <w:color w:val="000000" w:themeColor="text1"/>
          <w:sz w:val="26"/>
          <w:szCs w:val="26"/>
        </w:rPr>
        <w:t xml:space="preserve">. (2020). Nilai </w:t>
      </w:r>
      <w:proofErr w:type="spellStart"/>
      <w:r w:rsidRPr="002707C9">
        <w:rPr>
          <w:rFonts w:ascii="Garamond" w:hAnsi="Garamond"/>
          <w:color w:val="000000" w:themeColor="text1"/>
          <w:sz w:val="26"/>
          <w:szCs w:val="26"/>
        </w:rPr>
        <w:t>Sufistik</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dalam</w:t>
      </w:r>
      <w:proofErr w:type="spellEnd"/>
      <w:r w:rsidRPr="002707C9">
        <w:rPr>
          <w:rFonts w:ascii="Garamond" w:hAnsi="Garamond"/>
          <w:color w:val="000000" w:themeColor="text1"/>
          <w:sz w:val="26"/>
          <w:szCs w:val="26"/>
        </w:rPr>
        <w:t xml:space="preserve"> Pendidikan </w:t>
      </w:r>
      <w:proofErr w:type="spellStart"/>
      <w:r w:rsidRPr="002707C9">
        <w:rPr>
          <w:rFonts w:ascii="Garamond" w:hAnsi="Garamond"/>
          <w:color w:val="000000" w:themeColor="text1"/>
          <w:sz w:val="26"/>
          <w:szCs w:val="26"/>
        </w:rPr>
        <w:t>Karakter</w:t>
      </w:r>
      <w:proofErr w:type="spellEnd"/>
      <w:r w:rsidRPr="002707C9">
        <w:rPr>
          <w:rFonts w:ascii="Garamond" w:hAnsi="Garamond"/>
          <w:color w:val="000000" w:themeColor="text1"/>
          <w:sz w:val="26"/>
          <w:szCs w:val="26"/>
        </w:rPr>
        <w:t xml:space="preserve"> Santri. </w:t>
      </w:r>
      <w:proofErr w:type="spellStart"/>
      <w:r w:rsidRPr="002707C9">
        <w:rPr>
          <w:rFonts w:ascii="Garamond" w:hAnsi="Garamond"/>
          <w:i/>
          <w:iCs/>
          <w:color w:val="000000" w:themeColor="text1"/>
          <w:sz w:val="26"/>
          <w:szCs w:val="26"/>
        </w:rPr>
        <w:t>Jurnal</w:t>
      </w:r>
      <w:proofErr w:type="spellEnd"/>
      <w:r w:rsidRPr="002707C9">
        <w:rPr>
          <w:rFonts w:ascii="Garamond" w:hAnsi="Garamond"/>
          <w:i/>
          <w:iCs/>
          <w:color w:val="000000" w:themeColor="text1"/>
          <w:sz w:val="26"/>
          <w:szCs w:val="26"/>
        </w:rPr>
        <w:t xml:space="preserve"> </w:t>
      </w:r>
      <w:proofErr w:type="spellStart"/>
      <w:r w:rsidRPr="002707C9">
        <w:rPr>
          <w:rFonts w:ascii="Garamond" w:hAnsi="Garamond"/>
          <w:i/>
          <w:iCs/>
          <w:color w:val="000000" w:themeColor="text1"/>
          <w:sz w:val="26"/>
          <w:szCs w:val="26"/>
        </w:rPr>
        <w:t>Studi</w:t>
      </w:r>
      <w:proofErr w:type="spellEnd"/>
      <w:r w:rsidRPr="002707C9">
        <w:rPr>
          <w:rFonts w:ascii="Garamond" w:hAnsi="Garamond"/>
          <w:i/>
          <w:iCs/>
          <w:color w:val="000000" w:themeColor="text1"/>
          <w:sz w:val="26"/>
          <w:szCs w:val="26"/>
        </w:rPr>
        <w:t xml:space="preserve"> Islam</w:t>
      </w:r>
      <w:r w:rsidRPr="002707C9">
        <w:rPr>
          <w:rFonts w:ascii="Garamond" w:hAnsi="Garamond"/>
          <w:color w:val="000000" w:themeColor="text1"/>
          <w:sz w:val="26"/>
          <w:szCs w:val="26"/>
        </w:rPr>
        <w:t>, 18(2), 202–203.</w:t>
      </w:r>
    </w:p>
    <w:p w14:paraId="51B78F1E" w14:textId="77777777" w:rsidR="002707C9" w:rsidRPr="002707C9" w:rsidRDefault="002707C9" w:rsidP="002707C9">
      <w:pPr>
        <w:pStyle w:val="NormalWeb"/>
        <w:ind w:hanging="294"/>
        <w:jc w:val="both"/>
        <w:rPr>
          <w:rFonts w:ascii="Garamond" w:hAnsi="Garamond"/>
          <w:color w:val="000000" w:themeColor="text1"/>
          <w:sz w:val="26"/>
          <w:szCs w:val="26"/>
        </w:rPr>
      </w:pPr>
      <w:proofErr w:type="spellStart"/>
      <w:r w:rsidRPr="002707C9">
        <w:rPr>
          <w:rFonts w:ascii="Garamond" w:hAnsi="Garamond"/>
          <w:color w:val="000000" w:themeColor="text1"/>
          <w:sz w:val="26"/>
          <w:szCs w:val="26"/>
        </w:rPr>
        <w:t>Zaenu</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Zuhdi</w:t>
      </w:r>
      <w:proofErr w:type="spellEnd"/>
      <w:r w:rsidRPr="002707C9">
        <w:rPr>
          <w:rFonts w:ascii="Garamond" w:hAnsi="Garamond"/>
          <w:color w:val="000000" w:themeColor="text1"/>
          <w:sz w:val="26"/>
          <w:szCs w:val="26"/>
        </w:rPr>
        <w:t xml:space="preserve">. (2013). Pendidikan </w:t>
      </w:r>
      <w:proofErr w:type="spellStart"/>
      <w:r w:rsidRPr="002707C9">
        <w:rPr>
          <w:rFonts w:ascii="Garamond" w:hAnsi="Garamond"/>
          <w:color w:val="000000" w:themeColor="text1"/>
          <w:sz w:val="26"/>
          <w:szCs w:val="26"/>
        </w:rPr>
        <w:t>Pesantren</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Sarana</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Efektif</w:t>
      </w:r>
      <w:proofErr w:type="spellEnd"/>
      <w:r w:rsidRPr="002707C9">
        <w:rPr>
          <w:rFonts w:ascii="Garamond" w:hAnsi="Garamond"/>
          <w:color w:val="000000" w:themeColor="text1"/>
          <w:sz w:val="26"/>
          <w:szCs w:val="26"/>
        </w:rPr>
        <w:t xml:space="preserve"> </w:t>
      </w:r>
      <w:proofErr w:type="spellStart"/>
      <w:r w:rsidRPr="002707C9">
        <w:rPr>
          <w:rFonts w:ascii="Garamond" w:hAnsi="Garamond"/>
          <w:color w:val="000000" w:themeColor="text1"/>
          <w:sz w:val="26"/>
          <w:szCs w:val="26"/>
        </w:rPr>
        <w:t>Internalisasi</w:t>
      </w:r>
      <w:proofErr w:type="spellEnd"/>
      <w:r w:rsidRPr="002707C9">
        <w:rPr>
          <w:rFonts w:ascii="Garamond" w:hAnsi="Garamond"/>
          <w:color w:val="000000" w:themeColor="text1"/>
          <w:sz w:val="26"/>
          <w:szCs w:val="26"/>
        </w:rPr>
        <w:t xml:space="preserve"> Nilai </w:t>
      </w:r>
      <w:proofErr w:type="spellStart"/>
      <w:r w:rsidRPr="002707C9">
        <w:rPr>
          <w:rFonts w:ascii="Garamond" w:hAnsi="Garamond"/>
          <w:color w:val="000000" w:themeColor="text1"/>
          <w:sz w:val="26"/>
          <w:szCs w:val="26"/>
        </w:rPr>
        <w:t>Syari’ah</w:t>
      </w:r>
      <w:proofErr w:type="spellEnd"/>
      <w:r w:rsidRPr="002707C9">
        <w:rPr>
          <w:rFonts w:ascii="Garamond" w:hAnsi="Garamond"/>
          <w:color w:val="000000" w:themeColor="text1"/>
          <w:sz w:val="26"/>
          <w:szCs w:val="26"/>
        </w:rPr>
        <w:t>). </w:t>
      </w:r>
      <w:r w:rsidRPr="002707C9">
        <w:rPr>
          <w:rFonts w:ascii="Garamond" w:hAnsi="Garamond"/>
          <w:i/>
          <w:iCs/>
          <w:color w:val="000000" w:themeColor="text1"/>
          <w:sz w:val="26"/>
          <w:szCs w:val="26"/>
        </w:rPr>
        <w:t xml:space="preserve">TA’LIMUNA: </w:t>
      </w:r>
      <w:proofErr w:type="spellStart"/>
      <w:r w:rsidRPr="002707C9">
        <w:rPr>
          <w:rFonts w:ascii="Garamond" w:hAnsi="Garamond"/>
          <w:i/>
          <w:iCs/>
          <w:color w:val="000000" w:themeColor="text1"/>
          <w:sz w:val="26"/>
          <w:szCs w:val="26"/>
        </w:rPr>
        <w:t>Jurnal</w:t>
      </w:r>
      <w:proofErr w:type="spellEnd"/>
      <w:r w:rsidRPr="002707C9">
        <w:rPr>
          <w:rFonts w:ascii="Garamond" w:hAnsi="Garamond"/>
          <w:i/>
          <w:iCs/>
          <w:color w:val="000000" w:themeColor="text1"/>
          <w:sz w:val="26"/>
          <w:szCs w:val="26"/>
        </w:rPr>
        <w:t xml:space="preserve"> Pendidikan Islam</w:t>
      </w:r>
      <w:r w:rsidRPr="002707C9">
        <w:rPr>
          <w:rFonts w:ascii="Garamond" w:hAnsi="Garamond"/>
          <w:color w:val="000000" w:themeColor="text1"/>
          <w:sz w:val="26"/>
          <w:szCs w:val="26"/>
        </w:rPr>
        <w:t>, 2(1), 63, 70.</w:t>
      </w:r>
    </w:p>
    <w:p w14:paraId="09FA473F" w14:textId="77777777" w:rsidR="002707C9" w:rsidRPr="002707C9" w:rsidRDefault="002707C9" w:rsidP="002707C9">
      <w:pPr>
        <w:pStyle w:val="NormalWeb"/>
        <w:ind w:hanging="294"/>
        <w:jc w:val="both"/>
        <w:rPr>
          <w:rFonts w:ascii="Garamond" w:hAnsi="Garamond"/>
          <w:color w:val="000000" w:themeColor="text1"/>
          <w:sz w:val="26"/>
          <w:szCs w:val="26"/>
          <w:lang w:val="en"/>
        </w:rPr>
      </w:pPr>
    </w:p>
    <w:p w14:paraId="594CC36E" w14:textId="33FA6A9D" w:rsidR="00A413B2" w:rsidRPr="002707C9" w:rsidRDefault="00A413B2" w:rsidP="002707C9">
      <w:pPr>
        <w:pStyle w:val="NormalWeb"/>
        <w:ind w:left="720" w:hanging="294"/>
        <w:jc w:val="both"/>
        <w:rPr>
          <w:rFonts w:ascii="Garamond" w:hAnsi="Garamond"/>
          <w:sz w:val="26"/>
          <w:szCs w:val="26"/>
        </w:rPr>
      </w:pPr>
    </w:p>
    <w:sectPr w:rsidR="00A413B2" w:rsidRPr="002707C9" w:rsidSect="00642F4F">
      <w:headerReference w:type="default" r:id="rId9"/>
      <w:footerReference w:type="default" r:id="rId10"/>
      <w:pgSz w:w="12240" w:h="15840" w:code="1"/>
      <w:pgMar w:top="1701" w:right="1134" w:bottom="1134" w:left="2268" w:header="794" w:footer="709" w:gutter="0"/>
      <w:pgNumType w:start="1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D2910" w14:textId="77777777" w:rsidR="00EE060A" w:rsidRDefault="00EE060A" w:rsidP="00CB646B">
      <w:pPr>
        <w:spacing w:after="0" w:line="240" w:lineRule="auto"/>
      </w:pPr>
      <w:r>
        <w:separator/>
      </w:r>
    </w:p>
  </w:endnote>
  <w:endnote w:type="continuationSeparator" w:id="0">
    <w:p w14:paraId="0ACDCB2E" w14:textId="77777777" w:rsidR="00EE060A" w:rsidRDefault="00EE060A"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041984"/>
      <w:docPartObj>
        <w:docPartGallery w:val="Page Numbers (Bottom of Page)"/>
        <w:docPartUnique/>
      </w:docPartObj>
    </w:sdtPr>
    <w:sdtEndPr>
      <w:rPr>
        <w:noProof/>
      </w:rPr>
    </w:sdtEndPr>
    <w:sdtContent>
      <w:p w14:paraId="3BFB6722" w14:textId="53D423D6" w:rsidR="00642F4F" w:rsidRDefault="00642F4F">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2C3D0527"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889A1" w14:textId="77777777" w:rsidR="00EE060A" w:rsidRDefault="00EE060A" w:rsidP="00CB646B">
      <w:pPr>
        <w:spacing w:after="0" w:line="240" w:lineRule="auto"/>
      </w:pPr>
      <w:r>
        <w:separator/>
      </w:r>
    </w:p>
  </w:footnote>
  <w:footnote w:type="continuationSeparator" w:id="0">
    <w:p w14:paraId="5374B26E" w14:textId="77777777" w:rsidR="00EE060A" w:rsidRDefault="00EE060A" w:rsidP="00CB646B">
      <w:pPr>
        <w:spacing w:after="0" w:line="240" w:lineRule="auto"/>
      </w:pPr>
      <w:r>
        <w:continuationSeparator/>
      </w:r>
    </w:p>
  </w:footnote>
  <w:footnote w:id="1">
    <w:p w14:paraId="729F555C" w14:textId="77777777" w:rsidR="000401DC" w:rsidRDefault="000401DC" w:rsidP="000401DC">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proofErr w:type="spellStart"/>
      <w:r>
        <w:rPr>
          <w:rFonts w:ascii="Garamond" w:hAnsi="Garamond"/>
          <w:lang w:val="en"/>
        </w:rPr>
        <w:t>Zaenu</w:t>
      </w:r>
      <w:proofErr w:type="spellEnd"/>
      <w:r>
        <w:rPr>
          <w:rFonts w:ascii="Garamond" w:hAnsi="Garamond"/>
          <w:lang w:val="en"/>
        </w:rPr>
        <w:t xml:space="preserve"> </w:t>
      </w:r>
      <w:proofErr w:type="spellStart"/>
      <w:r>
        <w:rPr>
          <w:rFonts w:ascii="Garamond" w:hAnsi="Garamond"/>
          <w:lang w:val="en"/>
        </w:rPr>
        <w:t>Zuhdi</w:t>
      </w:r>
      <w:proofErr w:type="spellEnd"/>
      <w:r>
        <w:rPr>
          <w:rFonts w:ascii="Garamond" w:hAnsi="Garamond"/>
          <w:lang w:val="en"/>
        </w:rPr>
        <w:t xml:space="preserve">, “Pendidikan </w:t>
      </w:r>
      <w:proofErr w:type="spellStart"/>
      <w:r>
        <w:rPr>
          <w:rFonts w:ascii="Garamond" w:hAnsi="Garamond"/>
          <w:lang w:val="en"/>
        </w:rPr>
        <w:t>Pesantren</w:t>
      </w:r>
      <w:proofErr w:type="spellEnd"/>
      <w:r>
        <w:rPr>
          <w:rFonts w:ascii="Garamond" w:hAnsi="Garamond"/>
          <w:lang w:val="en"/>
        </w:rPr>
        <w:t xml:space="preserve"> (</w:t>
      </w:r>
      <w:proofErr w:type="spellStart"/>
      <w:r>
        <w:rPr>
          <w:rFonts w:ascii="Garamond" w:hAnsi="Garamond"/>
          <w:lang w:val="en"/>
        </w:rPr>
        <w:t>Sarana</w:t>
      </w:r>
      <w:proofErr w:type="spellEnd"/>
      <w:r>
        <w:rPr>
          <w:rFonts w:ascii="Garamond" w:hAnsi="Garamond"/>
          <w:lang w:val="en"/>
        </w:rPr>
        <w:t xml:space="preserve"> </w:t>
      </w:r>
      <w:proofErr w:type="spellStart"/>
      <w:r>
        <w:rPr>
          <w:rFonts w:ascii="Garamond" w:hAnsi="Garamond"/>
          <w:lang w:val="en"/>
        </w:rPr>
        <w:t>Efektif</w:t>
      </w:r>
      <w:proofErr w:type="spellEnd"/>
      <w:r>
        <w:rPr>
          <w:rFonts w:ascii="Garamond" w:hAnsi="Garamond"/>
          <w:lang w:val="en"/>
        </w:rPr>
        <w:t xml:space="preserve"> </w:t>
      </w:r>
      <w:proofErr w:type="spellStart"/>
      <w:r>
        <w:rPr>
          <w:rFonts w:ascii="Garamond" w:hAnsi="Garamond"/>
          <w:lang w:val="en"/>
        </w:rPr>
        <w:t>Internalisasi</w:t>
      </w:r>
      <w:proofErr w:type="spellEnd"/>
      <w:r>
        <w:rPr>
          <w:rFonts w:ascii="Garamond" w:hAnsi="Garamond"/>
          <w:lang w:val="en"/>
        </w:rPr>
        <w:t xml:space="preserve"> Nilai </w:t>
      </w:r>
      <w:proofErr w:type="spellStart"/>
      <w:r>
        <w:rPr>
          <w:rFonts w:ascii="Garamond" w:hAnsi="Garamond"/>
          <w:lang w:val="en"/>
        </w:rPr>
        <w:t>Syari’ah</w:t>
      </w:r>
      <w:proofErr w:type="spellEnd"/>
      <w:r>
        <w:rPr>
          <w:rFonts w:ascii="Garamond" w:hAnsi="Garamond"/>
          <w:lang w:val="en"/>
        </w:rPr>
        <w:t>),” </w:t>
      </w:r>
      <w:r>
        <w:rPr>
          <w:rFonts w:ascii="Garamond" w:hAnsi="Garamond"/>
          <w:i/>
          <w:iCs/>
          <w:lang w:val="en"/>
        </w:rPr>
        <w:t xml:space="preserve">TA’LIMUNA: </w:t>
      </w:r>
      <w:proofErr w:type="spellStart"/>
      <w:r>
        <w:rPr>
          <w:rFonts w:ascii="Garamond" w:hAnsi="Garamond"/>
          <w:i/>
          <w:iCs/>
          <w:lang w:val="en"/>
        </w:rPr>
        <w:t>Jurnal</w:t>
      </w:r>
      <w:proofErr w:type="spellEnd"/>
      <w:r>
        <w:rPr>
          <w:rFonts w:ascii="Garamond" w:hAnsi="Garamond"/>
          <w:i/>
          <w:iCs/>
          <w:lang w:val="en"/>
        </w:rPr>
        <w:t xml:space="preserve"> Pendidikan Islam</w:t>
      </w:r>
      <w:r>
        <w:rPr>
          <w:rFonts w:ascii="Garamond" w:hAnsi="Garamond"/>
          <w:lang w:val="en"/>
        </w:rPr>
        <w:t> 2, no.</w:t>
      </w:r>
      <w:r>
        <w:rPr>
          <w:rFonts w:ascii="Times New Roman" w:hAnsi="Times New Roman" w:cs="Times New Roman"/>
          <w:lang w:val="en"/>
        </w:rPr>
        <w:t> </w:t>
      </w:r>
      <w:r>
        <w:rPr>
          <w:rFonts w:ascii="Garamond" w:hAnsi="Garamond"/>
          <w:lang w:val="en"/>
        </w:rPr>
        <w:t xml:space="preserve">1 (2013): </w:t>
      </w:r>
      <w:proofErr w:type="spellStart"/>
      <w:r>
        <w:rPr>
          <w:rFonts w:ascii="Garamond" w:hAnsi="Garamond"/>
          <w:lang w:val="en"/>
        </w:rPr>
        <w:t>hlm</w:t>
      </w:r>
      <w:proofErr w:type="spellEnd"/>
      <w:r>
        <w:rPr>
          <w:rFonts w:ascii="Garamond" w:hAnsi="Garamond"/>
          <w:lang w:val="en"/>
        </w:rPr>
        <w:t>. 63.</w:t>
      </w:r>
    </w:p>
  </w:footnote>
  <w:footnote w:id="2">
    <w:p w14:paraId="659A902C" w14:textId="77777777" w:rsidR="000401DC" w:rsidRDefault="000401DC" w:rsidP="000401DC">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r>
        <w:rPr>
          <w:rFonts w:ascii="Garamond" w:hAnsi="Garamond"/>
          <w:lang w:val="en"/>
        </w:rPr>
        <w:t xml:space="preserve">Mujahidin </w:t>
      </w:r>
      <w:proofErr w:type="spellStart"/>
      <w:r>
        <w:rPr>
          <w:rFonts w:ascii="Garamond" w:hAnsi="Garamond"/>
          <w:lang w:val="en"/>
        </w:rPr>
        <w:t>Mujahidin</w:t>
      </w:r>
      <w:proofErr w:type="spellEnd"/>
      <w:r>
        <w:rPr>
          <w:rFonts w:ascii="Garamond" w:hAnsi="Garamond"/>
          <w:lang w:val="en"/>
        </w:rPr>
        <w:t>, “</w:t>
      </w:r>
      <w:proofErr w:type="spellStart"/>
      <w:r>
        <w:rPr>
          <w:rFonts w:ascii="Garamond" w:hAnsi="Garamond"/>
          <w:lang w:val="en"/>
        </w:rPr>
        <w:t>Internalisasi</w:t>
      </w:r>
      <w:proofErr w:type="spellEnd"/>
      <w:r>
        <w:rPr>
          <w:rFonts w:ascii="Garamond" w:hAnsi="Garamond"/>
          <w:lang w:val="en"/>
        </w:rPr>
        <w:t xml:space="preserve"> Nilai</w:t>
      </w:r>
      <w:r>
        <w:rPr>
          <w:rFonts w:ascii="Garamond" w:hAnsi="Garamond"/>
          <w:lang w:val="en"/>
        </w:rPr>
        <w:noBreakHyphen/>
        <w:t xml:space="preserve">Nilai </w:t>
      </w:r>
      <w:proofErr w:type="spellStart"/>
      <w:r>
        <w:rPr>
          <w:rFonts w:ascii="Garamond" w:hAnsi="Garamond"/>
          <w:lang w:val="en"/>
        </w:rPr>
        <w:t>Tasawuf</w:t>
      </w:r>
      <w:proofErr w:type="spellEnd"/>
      <w:r>
        <w:rPr>
          <w:rFonts w:ascii="Garamond" w:hAnsi="Garamond"/>
          <w:lang w:val="en"/>
        </w:rPr>
        <w:t xml:space="preserve"> </w:t>
      </w:r>
      <w:proofErr w:type="spellStart"/>
      <w:r>
        <w:rPr>
          <w:rFonts w:ascii="Garamond" w:hAnsi="Garamond"/>
          <w:lang w:val="en"/>
        </w:rPr>
        <w:t>Dalam</w:t>
      </w:r>
      <w:proofErr w:type="spellEnd"/>
      <w:r>
        <w:rPr>
          <w:rFonts w:ascii="Garamond" w:hAnsi="Garamond"/>
          <w:lang w:val="en"/>
        </w:rPr>
        <w:t xml:space="preserve"> </w:t>
      </w:r>
      <w:proofErr w:type="spellStart"/>
      <w:r>
        <w:rPr>
          <w:rFonts w:ascii="Garamond" w:hAnsi="Garamond"/>
          <w:lang w:val="en"/>
        </w:rPr>
        <w:t>Pembentukan</w:t>
      </w:r>
      <w:proofErr w:type="spellEnd"/>
      <w:r>
        <w:rPr>
          <w:rFonts w:ascii="Garamond" w:hAnsi="Garamond"/>
          <w:lang w:val="en"/>
        </w:rPr>
        <w:t xml:space="preserve"> </w:t>
      </w:r>
      <w:proofErr w:type="spellStart"/>
      <w:r>
        <w:rPr>
          <w:rFonts w:ascii="Garamond" w:hAnsi="Garamond"/>
          <w:lang w:val="en"/>
        </w:rPr>
        <w:t>Sikap</w:t>
      </w:r>
      <w:proofErr w:type="spellEnd"/>
      <w:r>
        <w:rPr>
          <w:rFonts w:ascii="Garamond" w:hAnsi="Garamond"/>
          <w:lang w:val="en"/>
        </w:rPr>
        <w:t xml:space="preserve"> </w:t>
      </w:r>
      <w:proofErr w:type="spellStart"/>
      <w:r>
        <w:rPr>
          <w:rFonts w:ascii="Garamond" w:hAnsi="Garamond"/>
          <w:lang w:val="en"/>
        </w:rPr>
        <w:t>Moderasi</w:t>
      </w:r>
      <w:proofErr w:type="spellEnd"/>
      <w:r>
        <w:rPr>
          <w:rFonts w:ascii="Garamond" w:hAnsi="Garamond"/>
          <w:lang w:val="en"/>
        </w:rPr>
        <w:t xml:space="preserve"> </w:t>
      </w:r>
      <w:proofErr w:type="spellStart"/>
      <w:r>
        <w:rPr>
          <w:rFonts w:ascii="Garamond" w:hAnsi="Garamond"/>
          <w:lang w:val="en"/>
        </w:rPr>
        <w:t>Beragama</w:t>
      </w:r>
      <w:proofErr w:type="spellEnd"/>
      <w:r>
        <w:rPr>
          <w:rFonts w:ascii="Garamond" w:hAnsi="Garamond"/>
          <w:lang w:val="en"/>
        </w:rPr>
        <w:t>,” </w:t>
      </w:r>
      <w:proofErr w:type="spellStart"/>
      <w:r>
        <w:rPr>
          <w:rFonts w:ascii="Garamond" w:hAnsi="Garamond"/>
          <w:i/>
          <w:iCs/>
          <w:lang w:val="en"/>
        </w:rPr>
        <w:t>Urwatul</w:t>
      </w:r>
      <w:proofErr w:type="spellEnd"/>
      <w:r>
        <w:rPr>
          <w:rFonts w:ascii="Garamond" w:hAnsi="Garamond"/>
          <w:i/>
          <w:iCs/>
          <w:lang w:val="en"/>
        </w:rPr>
        <w:t xml:space="preserve"> </w:t>
      </w:r>
      <w:proofErr w:type="spellStart"/>
      <w:r>
        <w:rPr>
          <w:rFonts w:ascii="Garamond" w:hAnsi="Garamond"/>
          <w:i/>
          <w:iCs/>
          <w:lang w:val="en"/>
        </w:rPr>
        <w:t>Wutsqo</w:t>
      </w:r>
      <w:proofErr w:type="spellEnd"/>
      <w:r>
        <w:rPr>
          <w:rFonts w:ascii="Garamond" w:hAnsi="Garamond"/>
          <w:i/>
          <w:iCs/>
          <w:lang w:val="en"/>
        </w:rPr>
        <w:t xml:space="preserve">: </w:t>
      </w:r>
      <w:proofErr w:type="spellStart"/>
      <w:r>
        <w:rPr>
          <w:rFonts w:ascii="Garamond" w:hAnsi="Garamond"/>
          <w:i/>
          <w:iCs/>
          <w:lang w:val="en"/>
        </w:rPr>
        <w:t>Jurnal</w:t>
      </w:r>
      <w:proofErr w:type="spellEnd"/>
      <w:r>
        <w:rPr>
          <w:rFonts w:ascii="Garamond" w:hAnsi="Garamond"/>
          <w:i/>
          <w:iCs/>
          <w:lang w:val="en"/>
        </w:rPr>
        <w:t xml:space="preserve"> </w:t>
      </w:r>
      <w:proofErr w:type="spellStart"/>
      <w:r>
        <w:rPr>
          <w:rFonts w:ascii="Garamond" w:hAnsi="Garamond"/>
          <w:i/>
          <w:iCs/>
          <w:lang w:val="en"/>
        </w:rPr>
        <w:t>Studi</w:t>
      </w:r>
      <w:proofErr w:type="spellEnd"/>
      <w:r>
        <w:rPr>
          <w:rFonts w:ascii="Garamond" w:hAnsi="Garamond"/>
          <w:i/>
          <w:iCs/>
          <w:lang w:val="en"/>
        </w:rPr>
        <w:t xml:space="preserve"> </w:t>
      </w:r>
      <w:proofErr w:type="spellStart"/>
      <w:r>
        <w:rPr>
          <w:rFonts w:ascii="Garamond" w:hAnsi="Garamond"/>
          <w:i/>
          <w:iCs/>
          <w:lang w:val="en"/>
        </w:rPr>
        <w:t>Kependidikan</w:t>
      </w:r>
      <w:proofErr w:type="spellEnd"/>
      <w:r>
        <w:rPr>
          <w:rFonts w:ascii="Garamond" w:hAnsi="Garamond"/>
          <w:i/>
          <w:iCs/>
          <w:lang w:val="en"/>
        </w:rPr>
        <w:t xml:space="preserve"> dan </w:t>
      </w:r>
      <w:proofErr w:type="spellStart"/>
      <w:r>
        <w:rPr>
          <w:rFonts w:ascii="Garamond" w:hAnsi="Garamond"/>
          <w:i/>
          <w:iCs/>
          <w:lang w:val="en"/>
        </w:rPr>
        <w:t>Keislaman</w:t>
      </w:r>
      <w:proofErr w:type="spellEnd"/>
      <w:r>
        <w:rPr>
          <w:rFonts w:ascii="Garamond" w:hAnsi="Garamond"/>
          <w:lang w:val="en"/>
        </w:rPr>
        <w:t> 13, no.</w:t>
      </w:r>
      <w:r>
        <w:rPr>
          <w:rFonts w:ascii="Times New Roman" w:hAnsi="Times New Roman" w:cs="Times New Roman"/>
          <w:lang w:val="en"/>
        </w:rPr>
        <w:t> </w:t>
      </w:r>
      <w:r>
        <w:rPr>
          <w:rFonts w:ascii="Garamond" w:hAnsi="Garamond"/>
          <w:lang w:val="en"/>
        </w:rPr>
        <w:t xml:space="preserve">2 (2023): </w:t>
      </w:r>
      <w:proofErr w:type="spellStart"/>
      <w:r>
        <w:rPr>
          <w:rFonts w:ascii="Garamond" w:hAnsi="Garamond"/>
          <w:lang w:val="en"/>
        </w:rPr>
        <w:t>hlm</w:t>
      </w:r>
      <w:proofErr w:type="spellEnd"/>
      <w:r>
        <w:rPr>
          <w:rFonts w:ascii="Garamond" w:hAnsi="Garamond"/>
          <w:lang w:val="en"/>
        </w:rPr>
        <w:t>. 151.</w:t>
      </w:r>
    </w:p>
  </w:footnote>
  <w:footnote w:id="3">
    <w:p w14:paraId="7599DB99" w14:textId="77777777" w:rsidR="000401DC" w:rsidRDefault="000401DC" w:rsidP="000401DC">
      <w:pPr>
        <w:pStyle w:val="FootnoteText"/>
        <w:ind w:firstLine="720"/>
        <w:jc w:val="both"/>
      </w:pPr>
      <w:r>
        <w:rPr>
          <w:rStyle w:val="FootnoteReference"/>
          <w:rFonts w:ascii="Garamond" w:hAnsi="Garamond"/>
        </w:rPr>
        <w:footnoteRef/>
      </w:r>
      <w:r>
        <w:rPr>
          <w:rFonts w:ascii="Garamond" w:hAnsi="Garamond"/>
        </w:rPr>
        <w:t xml:space="preserve"> </w:t>
      </w:r>
      <w:r>
        <w:rPr>
          <w:rFonts w:ascii="Garamond" w:hAnsi="Garamond"/>
          <w:lang w:val="en"/>
        </w:rPr>
        <w:t xml:space="preserve">Elysa Nurul Qomaria, “Strategi Frugal Living Dalam Pendidikan Islam Nonformal </w:t>
      </w:r>
      <w:proofErr w:type="spellStart"/>
      <w:r>
        <w:rPr>
          <w:rFonts w:ascii="Garamond" w:hAnsi="Garamond"/>
          <w:lang w:val="en"/>
        </w:rPr>
        <w:t>Untuk</w:t>
      </w:r>
      <w:proofErr w:type="spellEnd"/>
      <w:r>
        <w:rPr>
          <w:rFonts w:ascii="Garamond" w:hAnsi="Garamond"/>
          <w:lang w:val="en"/>
        </w:rPr>
        <w:t xml:space="preserve"> </w:t>
      </w:r>
      <w:proofErr w:type="spellStart"/>
      <w:r>
        <w:rPr>
          <w:rFonts w:ascii="Garamond" w:hAnsi="Garamond"/>
          <w:lang w:val="en"/>
        </w:rPr>
        <w:t>Penguatan</w:t>
      </w:r>
      <w:proofErr w:type="spellEnd"/>
      <w:r>
        <w:rPr>
          <w:rFonts w:ascii="Garamond" w:hAnsi="Garamond"/>
          <w:lang w:val="en"/>
        </w:rPr>
        <w:t xml:space="preserve"> Nilai </w:t>
      </w:r>
      <w:proofErr w:type="spellStart"/>
      <w:r>
        <w:rPr>
          <w:rFonts w:ascii="Garamond" w:hAnsi="Garamond"/>
          <w:lang w:val="en"/>
        </w:rPr>
        <w:t>Zuhud</w:t>
      </w:r>
      <w:proofErr w:type="spellEnd"/>
      <w:r>
        <w:rPr>
          <w:rFonts w:ascii="Garamond" w:hAnsi="Garamond"/>
          <w:lang w:val="en"/>
        </w:rPr>
        <w:t xml:space="preserve"> Dan </w:t>
      </w:r>
      <w:proofErr w:type="spellStart"/>
      <w:r>
        <w:rPr>
          <w:rFonts w:ascii="Garamond" w:hAnsi="Garamond"/>
          <w:lang w:val="en"/>
        </w:rPr>
        <w:t>Qana’ah</w:t>
      </w:r>
      <w:proofErr w:type="spellEnd"/>
      <w:r>
        <w:rPr>
          <w:rFonts w:ascii="Garamond" w:hAnsi="Garamond"/>
          <w:lang w:val="en"/>
        </w:rPr>
        <w:t>,” </w:t>
      </w:r>
      <w:proofErr w:type="spellStart"/>
      <w:r>
        <w:rPr>
          <w:rFonts w:ascii="Garamond" w:hAnsi="Garamond"/>
          <w:i/>
          <w:iCs/>
          <w:lang w:val="en"/>
        </w:rPr>
        <w:t>Irsyaduna</w:t>
      </w:r>
      <w:proofErr w:type="spellEnd"/>
      <w:r>
        <w:rPr>
          <w:rFonts w:ascii="Garamond" w:hAnsi="Garamond"/>
          <w:i/>
          <w:iCs/>
          <w:lang w:val="en"/>
        </w:rPr>
        <w:t xml:space="preserve">: </w:t>
      </w:r>
      <w:proofErr w:type="spellStart"/>
      <w:r>
        <w:rPr>
          <w:rFonts w:ascii="Garamond" w:hAnsi="Garamond"/>
          <w:i/>
          <w:iCs/>
          <w:lang w:val="en"/>
        </w:rPr>
        <w:t>Jurnal</w:t>
      </w:r>
      <w:proofErr w:type="spellEnd"/>
      <w:r>
        <w:rPr>
          <w:rFonts w:ascii="Garamond" w:hAnsi="Garamond"/>
          <w:i/>
          <w:iCs/>
          <w:lang w:val="en"/>
        </w:rPr>
        <w:t xml:space="preserve"> </w:t>
      </w:r>
      <w:proofErr w:type="spellStart"/>
      <w:r>
        <w:rPr>
          <w:rFonts w:ascii="Garamond" w:hAnsi="Garamond"/>
          <w:i/>
          <w:iCs/>
          <w:lang w:val="en"/>
        </w:rPr>
        <w:t>Studi</w:t>
      </w:r>
      <w:proofErr w:type="spellEnd"/>
      <w:r>
        <w:rPr>
          <w:rFonts w:ascii="Garamond" w:hAnsi="Garamond"/>
          <w:i/>
          <w:iCs/>
          <w:lang w:val="en"/>
        </w:rPr>
        <w:t xml:space="preserve"> </w:t>
      </w:r>
      <w:proofErr w:type="spellStart"/>
      <w:r>
        <w:rPr>
          <w:rFonts w:ascii="Garamond" w:hAnsi="Garamond"/>
          <w:i/>
          <w:iCs/>
          <w:lang w:val="en"/>
        </w:rPr>
        <w:t>Kemahasiswaan</w:t>
      </w:r>
      <w:proofErr w:type="spellEnd"/>
      <w:r>
        <w:rPr>
          <w:rFonts w:ascii="Garamond" w:hAnsi="Garamond"/>
          <w:lang w:val="en"/>
        </w:rPr>
        <w:t> 5, no.</w:t>
      </w:r>
      <w:r>
        <w:rPr>
          <w:rFonts w:ascii="Times New Roman" w:hAnsi="Times New Roman" w:cs="Times New Roman"/>
          <w:lang w:val="en"/>
        </w:rPr>
        <w:t> </w:t>
      </w:r>
      <w:r>
        <w:rPr>
          <w:rFonts w:ascii="Garamond" w:hAnsi="Garamond"/>
          <w:lang w:val="en"/>
        </w:rPr>
        <w:t xml:space="preserve">1 (2025): </w:t>
      </w:r>
      <w:proofErr w:type="spellStart"/>
      <w:r>
        <w:rPr>
          <w:rFonts w:ascii="Garamond" w:hAnsi="Garamond"/>
          <w:lang w:val="en"/>
        </w:rPr>
        <w:t>hlm</w:t>
      </w:r>
      <w:proofErr w:type="spellEnd"/>
      <w:r>
        <w:rPr>
          <w:rFonts w:ascii="Garamond" w:hAnsi="Garamond"/>
          <w:lang w:val="en"/>
        </w:rPr>
        <w:t>. 32.</w:t>
      </w:r>
    </w:p>
  </w:footnote>
  <w:footnote w:id="4">
    <w:p w14:paraId="2A8A60D6" w14:textId="77777777" w:rsidR="000401DC" w:rsidRDefault="000401DC" w:rsidP="000401DC">
      <w:pPr>
        <w:pStyle w:val="FootnoteText"/>
        <w:ind w:firstLine="720"/>
        <w:jc w:val="both"/>
      </w:pPr>
      <w:r>
        <w:rPr>
          <w:rStyle w:val="FootnoteReference"/>
        </w:rPr>
        <w:footnoteRef/>
      </w:r>
      <w:r>
        <w:t xml:space="preserve"> </w:t>
      </w:r>
      <w:r>
        <w:rPr>
          <w:rFonts w:ascii="Garamond" w:hAnsi="Garamond"/>
          <w:lang w:val="en"/>
        </w:rPr>
        <w:t xml:space="preserve">Muhammad Hifni Najih Yasak, Ali </w:t>
      </w:r>
      <w:proofErr w:type="spellStart"/>
      <w:r>
        <w:rPr>
          <w:rFonts w:ascii="Garamond" w:hAnsi="Garamond"/>
          <w:lang w:val="en"/>
        </w:rPr>
        <w:t>Mas’ud</w:t>
      </w:r>
      <w:proofErr w:type="spellEnd"/>
      <w:r>
        <w:rPr>
          <w:rFonts w:ascii="Garamond" w:hAnsi="Garamond"/>
          <w:lang w:val="en"/>
        </w:rPr>
        <w:t xml:space="preserve">, dan </w:t>
      </w:r>
      <w:proofErr w:type="spellStart"/>
      <w:r>
        <w:rPr>
          <w:rFonts w:ascii="Garamond" w:hAnsi="Garamond"/>
          <w:lang w:val="en"/>
        </w:rPr>
        <w:t>Muhibbin</w:t>
      </w:r>
      <w:proofErr w:type="spellEnd"/>
      <w:r>
        <w:rPr>
          <w:rFonts w:ascii="Garamond" w:hAnsi="Garamond"/>
          <w:lang w:val="en"/>
        </w:rPr>
        <w:t xml:space="preserve"> </w:t>
      </w:r>
      <w:proofErr w:type="spellStart"/>
      <w:r>
        <w:rPr>
          <w:rFonts w:ascii="Garamond" w:hAnsi="Garamond"/>
          <w:lang w:val="en"/>
        </w:rPr>
        <w:t>Zuhri</w:t>
      </w:r>
      <w:proofErr w:type="spellEnd"/>
      <w:r>
        <w:rPr>
          <w:rFonts w:ascii="Garamond" w:hAnsi="Garamond"/>
          <w:lang w:val="en"/>
        </w:rPr>
        <w:t>, “</w:t>
      </w:r>
      <w:proofErr w:type="spellStart"/>
      <w:r>
        <w:rPr>
          <w:rFonts w:ascii="Garamond" w:hAnsi="Garamond"/>
          <w:lang w:val="en"/>
        </w:rPr>
        <w:t>Internalisasi</w:t>
      </w:r>
      <w:proofErr w:type="spellEnd"/>
      <w:r>
        <w:rPr>
          <w:rFonts w:ascii="Garamond" w:hAnsi="Garamond"/>
          <w:lang w:val="en"/>
        </w:rPr>
        <w:t xml:space="preserve"> </w:t>
      </w:r>
      <w:proofErr w:type="spellStart"/>
      <w:r>
        <w:rPr>
          <w:rFonts w:ascii="Garamond" w:hAnsi="Garamond"/>
          <w:lang w:val="en"/>
        </w:rPr>
        <w:t>Konsep</w:t>
      </w:r>
      <w:proofErr w:type="spellEnd"/>
      <w:r>
        <w:rPr>
          <w:rFonts w:ascii="Garamond" w:hAnsi="Garamond"/>
          <w:lang w:val="en"/>
        </w:rPr>
        <w:t xml:space="preserve"> </w:t>
      </w:r>
      <w:proofErr w:type="spellStart"/>
      <w:r>
        <w:rPr>
          <w:rFonts w:ascii="Garamond" w:hAnsi="Garamond"/>
          <w:lang w:val="en"/>
        </w:rPr>
        <w:t>Zuhud</w:t>
      </w:r>
      <w:proofErr w:type="spellEnd"/>
      <w:r>
        <w:rPr>
          <w:rFonts w:ascii="Garamond" w:hAnsi="Garamond"/>
          <w:lang w:val="en"/>
        </w:rPr>
        <w:t xml:space="preserve"> </w:t>
      </w:r>
      <w:proofErr w:type="spellStart"/>
      <w:r>
        <w:rPr>
          <w:rFonts w:ascii="Garamond" w:hAnsi="Garamond"/>
          <w:lang w:val="en"/>
        </w:rPr>
        <w:t>dalam</w:t>
      </w:r>
      <w:proofErr w:type="spellEnd"/>
      <w:r>
        <w:rPr>
          <w:rFonts w:ascii="Garamond" w:hAnsi="Garamond"/>
          <w:lang w:val="en"/>
        </w:rPr>
        <w:t xml:space="preserve"> </w:t>
      </w:r>
      <w:proofErr w:type="spellStart"/>
      <w:r>
        <w:rPr>
          <w:rFonts w:ascii="Garamond" w:hAnsi="Garamond"/>
          <w:lang w:val="en"/>
        </w:rPr>
        <w:t>Membentuk</w:t>
      </w:r>
      <w:proofErr w:type="spellEnd"/>
      <w:r>
        <w:rPr>
          <w:rFonts w:ascii="Garamond" w:hAnsi="Garamond"/>
          <w:lang w:val="en"/>
        </w:rPr>
        <w:t xml:space="preserve"> </w:t>
      </w:r>
      <w:proofErr w:type="spellStart"/>
      <w:r>
        <w:rPr>
          <w:rFonts w:ascii="Garamond" w:hAnsi="Garamond"/>
          <w:lang w:val="en"/>
        </w:rPr>
        <w:t>Karakter</w:t>
      </w:r>
      <w:proofErr w:type="spellEnd"/>
      <w:r>
        <w:rPr>
          <w:rFonts w:ascii="Garamond" w:hAnsi="Garamond"/>
          <w:lang w:val="en"/>
        </w:rPr>
        <w:t xml:space="preserve"> </w:t>
      </w:r>
      <w:proofErr w:type="spellStart"/>
      <w:r>
        <w:rPr>
          <w:rFonts w:ascii="Garamond" w:hAnsi="Garamond"/>
          <w:lang w:val="en"/>
        </w:rPr>
        <w:t>Religius</w:t>
      </w:r>
      <w:proofErr w:type="spellEnd"/>
      <w:r>
        <w:rPr>
          <w:rFonts w:ascii="Garamond" w:hAnsi="Garamond"/>
          <w:lang w:val="en"/>
        </w:rPr>
        <w:t xml:space="preserve"> </w:t>
      </w:r>
      <w:proofErr w:type="spellStart"/>
      <w:r>
        <w:rPr>
          <w:rFonts w:ascii="Garamond" w:hAnsi="Garamond"/>
          <w:lang w:val="en"/>
        </w:rPr>
        <w:t>Siswa</w:t>
      </w:r>
      <w:proofErr w:type="spellEnd"/>
      <w:r>
        <w:rPr>
          <w:rFonts w:ascii="Garamond" w:hAnsi="Garamond"/>
          <w:lang w:val="en"/>
        </w:rPr>
        <w:t xml:space="preserve"> Pendidikan Dasar Islam,” </w:t>
      </w:r>
      <w:r>
        <w:rPr>
          <w:rFonts w:ascii="Garamond" w:hAnsi="Garamond"/>
          <w:i/>
          <w:iCs/>
          <w:lang w:val="en"/>
        </w:rPr>
        <w:t>AL</w:t>
      </w:r>
      <w:r>
        <w:rPr>
          <w:rFonts w:ascii="Garamond" w:hAnsi="Garamond"/>
          <w:i/>
          <w:iCs/>
          <w:lang w:val="en"/>
        </w:rPr>
        <w:noBreakHyphen/>
        <w:t xml:space="preserve">ASASIYYA: Journal </w:t>
      </w:r>
      <w:proofErr w:type="gramStart"/>
      <w:r>
        <w:rPr>
          <w:rFonts w:ascii="Garamond" w:hAnsi="Garamond"/>
          <w:i/>
          <w:iCs/>
          <w:lang w:val="en"/>
        </w:rPr>
        <w:t>Of</w:t>
      </w:r>
      <w:proofErr w:type="gramEnd"/>
      <w:r>
        <w:rPr>
          <w:rFonts w:ascii="Garamond" w:hAnsi="Garamond"/>
          <w:i/>
          <w:iCs/>
          <w:lang w:val="en"/>
        </w:rPr>
        <w:t xml:space="preserve"> Basic Education</w:t>
      </w:r>
      <w:r>
        <w:rPr>
          <w:rFonts w:ascii="Garamond" w:hAnsi="Garamond"/>
          <w:lang w:val="en"/>
        </w:rPr>
        <w:t> 6, no.</w:t>
      </w:r>
      <w:r>
        <w:rPr>
          <w:rFonts w:ascii="Times New Roman" w:hAnsi="Times New Roman" w:cs="Times New Roman"/>
          <w:lang w:val="en"/>
        </w:rPr>
        <w:t> </w:t>
      </w:r>
      <w:r>
        <w:rPr>
          <w:rFonts w:ascii="Garamond" w:hAnsi="Garamond"/>
          <w:lang w:val="en"/>
        </w:rPr>
        <w:t xml:space="preserve">2 (2022): </w:t>
      </w:r>
      <w:proofErr w:type="spellStart"/>
      <w:r>
        <w:rPr>
          <w:rFonts w:ascii="Garamond" w:hAnsi="Garamond"/>
          <w:lang w:val="en"/>
        </w:rPr>
        <w:t>hlm</w:t>
      </w:r>
      <w:proofErr w:type="spellEnd"/>
      <w:r>
        <w:rPr>
          <w:rFonts w:ascii="Garamond" w:hAnsi="Garamond"/>
          <w:lang w:val="en"/>
        </w:rPr>
        <w:t>. 181</w:t>
      </w:r>
      <w:r>
        <w:rPr>
          <w:lang w:val="en"/>
        </w:rPr>
        <w:t>.</w:t>
      </w:r>
    </w:p>
  </w:footnote>
  <w:footnote w:id="5">
    <w:p w14:paraId="19B1CD15" w14:textId="77777777" w:rsidR="000401DC" w:rsidRDefault="000401DC" w:rsidP="000401DC">
      <w:pPr>
        <w:pStyle w:val="FootnoteText"/>
        <w:ind w:firstLine="720"/>
        <w:jc w:val="both"/>
        <w:rPr>
          <w:rFonts w:ascii="Garamond" w:hAnsi="Garamond"/>
        </w:rPr>
      </w:pPr>
      <w:r>
        <w:rPr>
          <w:rStyle w:val="FootnoteReference"/>
        </w:rPr>
        <w:footnoteRef/>
      </w:r>
      <w:r>
        <w:t xml:space="preserve"> </w:t>
      </w:r>
      <w:r>
        <w:rPr>
          <w:rFonts w:ascii="Garamond" w:hAnsi="Garamond"/>
        </w:rPr>
        <w:t>Ibid., hlm. 182.</w:t>
      </w:r>
    </w:p>
  </w:footnote>
  <w:footnote w:id="6">
    <w:p w14:paraId="55156237" w14:textId="77777777" w:rsidR="000401DC" w:rsidRDefault="000401DC" w:rsidP="000401DC">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proofErr w:type="spellStart"/>
      <w:r>
        <w:rPr>
          <w:rFonts w:ascii="Garamond" w:hAnsi="Garamond"/>
          <w:lang w:val="en"/>
        </w:rPr>
        <w:t>Hanifah</w:t>
      </w:r>
      <w:proofErr w:type="spellEnd"/>
      <w:r>
        <w:rPr>
          <w:rFonts w:ascii="Garamond" w:hAnsi="Garamond"/>
          <w:lang w:val="en"/>
        </w:rPr>
        <w:t xml:space="preserve"> </w:t>
      </w:r>
      <w:proofErr w:type="spellStart"/>
      <w:r>
        <w:rPr>
          <w:rFonts w:ascii="Garamond" w:hAnsi="Garamond"/>
          <w:lang w:val="en"/>
        </w:rPr>
        <w:t>Khoirunnisa</w:t>
      </w:r>
      <w:proofErr w:type="spellEnd"/>
      <w:r>
        <w:rPr>
          <w:rFonts w:ascii="Garamond" w:hAnsi="Garamond"/>
          <w:lang w:val="en"/>
        </w:rPr>
        <w:t xml:space="preserve">, </w:t>
      </w:r>
      <w:proofErr w:type="spellStart"/>
      <w:r>
        <w:rPr>
          <w:rFonts w:ascii="Garamond" w:hAnsi="Garamond"/>
          <w:lang w:val="en"/>
        </w:rPr>
        <w:t>Mukromin</w:t>
      </w:r>
      <w:proofErr w:type="spellEnd"/>
      <w:r>
        <w:rPr>
          <w:rFonts w:ascii="Garamond" w:hAnsi="Garamond"/>
          <w:lang w:val="en"/>
        </w:rPr>
        <w:t xml:space="preserve"> </w:t>
      </w:r>
      <w:proofErr w:type="spellStart"/>
      <w:r>
        <w:rPr>
          <w:rFonts w:ascii="Garamond" w:hAnsi="Garamond"/>
          <w:lang w:val="en"/>
        </w:rPr>
        <w:t>Mukromin</w:t>
      </w:r>
      <w:proofErr w:type="spellEnd"/>
      <w:r>
        <w:rPr>
          <w:rFonts w:ascii="Garamond" w:hAnsi="Garamond"/>
          <w:lang w:val="en"/>
        </w:rPr>
        <w:t xml:space="preserve">, dan </w:t>
      </w:r>
      <w:proofErr w:type="spellStart"/>
      <w:r>
        <w:rPr>
          <w:rFonts w:ascii="Garamond" w:hAnsi="Garamond"/>
          <w:lang w:val="en"/>
        </w:rPr>
        <w:t>Chairani</w:t>
      </w:r>
      <w:proofErr w:type="spellEnd"/>
      <w:r>
        <w:rPr>
          <w:rFonts w:ascii="Garamond" w:hAnsi="Garamond"/>
          <w:lang w:val="en"/>
        </w:rPr>
        <w:t xml:space="preserve"> </w:t>
      </w:r>
      <w:proofErr w:type="spellStart"/>
      <w:r>
        <w:rPr>
          <w:rFonts w:ascii="Garamond" w:hAnsi="Garamond"/>
          <w:lang w:val="en"/>
        </w:rPr>
        <w:t>Astina</w:t>
      </w:r>
      <w:proofErr w:type="spellEnd"/>
      <w:r>
        <w:rPr>
          <w:rFonts w:ascii="Garamond" w:hAnsi="Garamond"/>
          <w:lang w:val="en"/>
        </w:rPr>
        <w:t>, “</w:t>
      </w:r>
      <w:proofErr w:type="spellStart"/>
      <w:r>
        <w:rPr>
          <w:rFonts w:ascii="Garamond" w:hAnsi="Garamond"/>
          <w:lang w:val="en"/>
        </w:rPr>
        <w:t>Internalisasi</w:t>
      </w:r>
      <w:proofErr w:type="spellEnd"/>
      <w:r>
        <w:rPr>
          <w:rFonts w:ascii="Garamond" w:hAnsi="Garamond"/>
          <w:lang w:val="en"/>
        </w:rPr>
        <w:t xml:space="preserve"> Nilai</w:t>
      </w:r>
      <w:r>
        <w:rPr>
          <w:rFonts w:ascii="Garamond" w:hAnsi="Garamond"/>
          <w:lang w:val="en"/>
        </w:rPr>
        <w:noBreakHyphen/>
        <w:t xml:space="preserve">Nilai Pendidikan Spiritual dan </w:t>
      </w:r>
      <w:proofErr w:type="spellStart"/>
      <w:r>
        <w:rPr>
          <w:rFonts w:ascii="Garamond" w:hAnsi="Garamond"/>
          <w:lang w:val="en"/>
        </w:rPr>
        <w:t>Sosial</w:t>
      </w:r>
      <w:proofErr w:type="spellEnd"/>
      <w:r>
        <w:rPr>
          <w:rFonts w:ascii="Garamond" w:hAnsi="Garamond"/>
          <w:lang w:val="en"/>
        </w:rPr>
        <w:t xml:space="preserve"> </w:t>
      </w:r>
      <w:proofErr w:type="spellStart"/>
      <w:r>
        <w:rPr>
          <w:rFonts w:ascii="Garamond" w:hAnsi="Garamond"/>
          <w:lang w:val="en"/>
        </w:rPr>
        <w:t>Dalam</w:t>
      </w:r>
      <w:proofErr w:type="spellEnd"/>
      <w:r>
        <w:rPr>
          <w:rFonts w:ascii="Garamond" w:hAnsi="Garamond"/>
          <w:lang w:val="en"/>
        </w:rPr>
        <w:t xml:space="preserve"> </w:t>
      </w:r>
      <w:proofErr w:type="spellStart"/>
      <w:r>
        <w:rPr>
          <w:rFonts w:ascii="Garamond" w:hAnsi="Garamond"/>
          <w:lang w:val="en"/>
        </w:rPr>
        <w:t>Kegiatan</w:t>
      </w:r>
      <w:proofErr w:type="spellEnd"/>
      <w:r>
        <w:rPr>
          <w:rFonts w:ascii="Garamond" w:hAnsi="Garamond"/>
          <w:lang w:val="en"/>
        </w:rPr>
        <w:t xml:space="preserve"> </w:t>
      </w:r>
      <w:proofErr w:type="spellStart"/>
      <w:r>
        <w:rPr>
          <w:rFonts w:ascii="Garamond" w:hAnsi="Garamond"/>
          <w:lang w:val="en"/>
        </w:rPr>
        <w:t>Tahfidzul</w:t>
      </w:r>
      <w:proofErr w:type="spellEnd"/>
      <w:r>
        <w:rPr>
          <w:rFonts w:ascii="Garamond" w:hAnsi="Garamond"/>
          <w:lang w:val="en"/>
        </w:rPr>
        <w:t xml:space="preserve"> Qur’an di PPTQ Al</w:t>
      </w:r>
      <w:r>
        <w:rPr>
          <w:rFonts w:ascii="Garamond" w:hAnsi="Garamond"/>
          <w:lang w:val="en"/>
        </w:rPr>
        <w:noBreakHyphen/>
      </w:r>
      <w:proofErr w:type="spellStart"/>
      <w:r>
        <w:rPr>
          <w:rFonts w:ascii="Garamond" w:hAnsi="Garamond"/>
          <w:lang w:val="en"/>
        </w:rPr>
        <w:t>Munawwar</w:t>
      </w:r>
      <w:proofErr w:type="spellEnd"/>
      <w:r>
        <w:rPr>
          <w:rFonts w:ascii="Garamond" w:hAnsi="Garamond"/>
          <w:lang w:val="en"/>
        </w:rPr>
        <w:t xml:space="preserve"> </w:t>
      </w:r>
      <w:proofErr w:type="spellStart"/>
      <w:r>
        <w:rPr>
          <w:rFonts w:ascii="Garamond" w:hAnsi="Garamond"/>
          <w:lang w:val="en"/>
        </w:rPr>
        <w:t>Temanggung</w:t>
      </w:r>
      <w:proofErr w:type="spellEnd"/>
      <w:r>
        <w:rPr>
          <w:rFonts w:ascii="Garamond" w:hAnsi="Garamond"/>
          <w:lang w:val="en"/>
        </w:rPr>
        <w:t>,” </w:t>
      </w:r>
      <w:proofErr w:type="spellStart"/>
      <w:r>
        <w:rPr>
          <w:rFonts w:ascii="Garamond" w:hAnsi="Garamond"/>
          <w:i/>
          <w:iCs/>
          <w:lang w:val="en"/>
        </w:rPr>
        <w:t>Jurnal</w:t>
      </w:r>
      <w:proofErr w:type="spellEnd"/>
      <w:r>
        <w:rPr>
          <w:rFonts w:ascii="Garamond" w:hAnsi="Garamond"/>
          <w:i/>
          <w:iCs/>
          <w:lang w:val="en"/>
        </w:rPr>
        <w:t xml:space="preserve"> </w:t>
      </w:r>
      <w:proofErr w:type="spellStart"/>
      <w:r>
        <w:rPr>
          <w:rFonts w:ascii="Garamond" w:hAnsi="Garamond"/>
          <w:i/>
          <w:iCs/>
          <w:lang w:val="en"/>
        </w:rPr>
        <w:t>Manajemen</w:t>
      </w:r>
      <w:proofErr w:type="spellEnd"/>
      <w:r>
        <w:rPr>
          <w:rFonts w:ascii="Garamond" w:hAnsi="Garamond"/>
          <w:i/>
          <w:iCs/>
          <w:lang w:val="en"/>
        </w:rPr>
        <w:t xml:space="preserve"> dan Pendidikan Agama Islam</w:t>
      </w:r>
      <w:r>
        <w:rPr>
          <w:rFonts w:ascii="Garamond" w:hAnsi="Garamond"/>
          <w:lang w:val="en"/>
        </w:rPr>
        <w:t> 2, no.</w:t>
      </w:r>
      <w:r>
        <w:rPr>
          <w:rFonts w:ascii="Times New Roman" w:hAnsi="Times New Roman" w:cs="Times New Roman"/>
          <w:lang w:val="en"/>
        </w:rPr>
        <w:t> </w:t>
      </w:r>
      <w:r>
        <w:rPr>
          <w:rFonts w:ascii="Garamond" w:hAnsi="Garamond"/>
          <w:lang w:val="en"/>
        </w:rPr>
        <w:t xml:space="preserve">4 (2022): </w:t>
      </w:r>
      <w:proofErr w:type="spellStart"/>
      <w:r>
        <w:rPr>
          <w:rFonts w:ascii="Garamond" w:hAnsi="Garamond"/>
          <w:lang w:val="en"/>
        </w:rPr>
        <w:t>hlm</w:t>
      </w:r>
      <w:proofErr w:type="spellEnd"/>
      <w:r>
        <w:rPr>
          <w:rFonts w:ascii="Garamond" w:hAnsi="Garamond"/>
          <w:lang w:val="en"/>
        </w:rPr>
        <w:t>. 310</w:t>
      </w:r>
    </w:p>
  </w:footnote>
  <w:footnote w:id="7">
    <w:p w14:paraId="3065ABAD" w14:textId="77777777" w:rsidR="000401DC" w:rsidRDefault="000401DC" w:rsidP="000401DC">
      <w:pPr>
        <w:pStyle w:val="FootnoteText"/>
        <w:ind w:firstLine="720"/>
        <w:jc w:val="both"/>
        <w:rPr>
          <w:rFonts w:ascii="Garamond" w:hAnsi="Garamond"/>
        </w:rPr>
      </w:pPr>
      <w:r>
        <w:rPr>
          <w:rStyle w:val="FootnoteReference"/>
        </w:rPr>
        <w:footnoteRef/>
      </w:r>
      <w:r>
        <w:t xml:space="preserve"> </w:t>
      </w:r>
      <w:r>
        <w:rPr>
          <w:rFonts w:ascii="Garamond" w:hAnsi="Garamond"/>
          <w:lang w:val="en"/>
        </w:rPr>
        <w:t xml:space="preserve">Muhammad Hifni Najih Yasak, Ali </w:t>
      </w:r>
      <w:proofErr w:type="spellStart"/>
      <w:r>
        <w:rPr>
          <w:rFonts w:ascii="Garamond" w:hAnsi="Garamond"/>
          <w:lang w:val="en"/>
        </w:rPr>
        <w:t>Mas’ud</w:t>
      </w:r>
      <w:proofErr w:type="spellEnd"/>
      <w:r>
        <w:rPr>
          <w:rFonts w:ascii="Garamond" w:hAnsi="Garamond"/>
          <w:lang w:val="en"/>
        </w:rPr>
        <w:t xml:space="preserve">, dan </w:t>
      </w:r>
      <w:proofErr w:type="spellStart"/>
      <w:r>
        <w:rPr>
          <w:rFonts w:ascii="Garamond" w:hAnsi="Garamond"/>
          <w:lang w:val="en"/>
        </w:rPr>
        <w:t>Muhibbin</w:t>
      </w:r>
      <w:proofErr w:type="spellEnd"/>
      <w:r>
        <w:rPr>
          <w:rFonts w:ascii="Garamond" w:hAnsi="Garamond"/>
          <w:lang w:val="en"/>
        </w:rPr>
        <w:t xml:space="preserve"> </w:t>
      </w:r>
      <w:proofErr w:type="spellStart"/>
      <w:r>
        <w:rPr>
          <w:rFonts w:ascii="Garamond" w:hAnsi="Garamond"/>
          <w:lang w:val="en"/>
        </w:rPr>
        <w:t>Zuhri</w:t>
      </w:r>
      <w:proofErr w:type="spellEnd"/>
      <w:r>
        <w:rPr>
          <w:rFonts w:ascii="Garamond" w:hAnsi="Garamond"/>
          <w:lang w:val="en"/>
        </w:rPr>
        <w:t>, “</w:t>
      </w:r>
      <w:proofErr w:type="spellStart"/>
      <w:r>
        <w:rPr>
          <w:rFonts w:ascii="Garamond" w:hAnsi="Garamond"/>
          <w:lang w:val="en"/>
        </w:rPr>
        <w:t>Internalisasi</w:t>
      </w:r>
      <w:proofErr w:type="spellEnd"/>
      <w:r>
        <w:rPr>
          <w:rFonts w:ascii="Garamond" w:hAnsi="Garamond"/>
          <w:lang w:val="en"/>
        </w:rPr>
        <w:t xml:space="preserve"> </w:t>
      </w:r>
      <w:proofErr w:type="spellStart"/>
      <w:r>
        <w:rPr>
          <w:rFonts w:ascii="Garamond" w:hAnsi="Garamond"/>
          <w:lang w:val="en"/>
        </w:rPr>
        <w:t>Konsep</w:t>
      </w:r>
      <w:proofErr w:type="spellEnd"/>
      <w:r>
        <w:rPr>
          <w:rFonts w:ascii="Garamond" w:hAnsi="Garamond"/>
          <w:lang w:val="en"/>
        </w:rPr>
        <w:t xml:space="preserve"> </w:t>
      </w:r>
      <w:proofErr w:type="spellStart"/>
      <w:r>
        <w:rPr>
          <w:rFonts w:ascii="Garamond" w:hAnsi="Garamond"/>
          <w:lang w:val="en"/>
        </w:rPr>
        <w:t>Zuhud</w:t>
      </w:r>
      <w:proofErr w:type="spellEnd"/>
      <w:r>
        <w:rPr>
          <w:rFonts w:ascii="Garamond" w:hAnsi="Garamond"/>
          <w:lang w:val="en"/>
        </w:rPr>
        <w:t xml:space="preserve"> </w:t>
      </w:r>
      <w:proofErr w:type="spellStart"/>
      <w:r>
        <w:rPr>
          <w:rFonts w:ascii="Garamond" w:hAnsi="Garamond"/>
          <w:lang w:val="en"/>
        </w:rPr>
        <w:t>dalam</w:t>
      </w:r>
      <w:proofErr w:type="spellEnd"/>
      <w:r>
        <w:rPr>
          <w:rFonts w:ascii="Garamond" w:hAnsi="Garamond"/>
          <w:lang w:val="en"/>
        </w:rPr>
        <w:t xml:space="preserve"> </w:t>
      </w:r>
      <w:proofErr w:type="spellStart"/>
      <w:r>
        <w:rPr>
          <w:rFonts w:ascii="Garamond" w:hAnsi="Garamond"/>
          <w:lang w:val="en"/>
        </w:rPr>
        <w:t>Membentuk</w:t>
      </w:r>
      <w:proofErr w:type="spellEnd"/>
      <w:r>
        <w:rPr>
          <w:rFonts w:ascii="Garamond" w:hAnsi="Garamond"/>
          <w:lang w:val="en"/>
        </w:rPr>
        <w:t xml:space="preserve"> </w:t>
      </w:r>
      <w:proofErr w:type="spellStart"/>
      <w:r>
        <w:rPr>
          <w:rFonts w:ascii="Garamond" w:hAnsi="Garamond"/>
          <w:lang w:val="en"/>
        </w:rPr>
        <w:t>Karakter</w:t>
      </w:r>
      <w:proofErr w:type="spellEnd"/>
      <w:r>
        <w:rPr>
          <w:rFonts w:ascii="Garamond" w:hAnsi="Garamond"/>
          <w:lang w:val="en"/>
        </w:rPr>
        <w:t xml:space="preserve"> </w:t>
      </w:r>
      <w:proofErr w:type="spellStart"/>
      <w:r>
        <w:rPr>
          <w:rFonts w:ascii="Garamond" w:hAnsi="Garamond"/>
          <w:lang w:val="en"/>
        </w:rPr>
        <w:t>Religius</w:t>
      </w:r>
      <w:proofErr w:type="spellEnd"/>
      <w:r>
        <w:rPr>
          <w:rFonts w:ascii="Garamond" w:hAnsi="Garamond"/>
          <w:lang w:val="en"/>
        </w:rPr>
        <w:t xml:space="preserve"> </w:t>
      </w:r>
      <w:proofErr w:type="spellStart"/>
      <w:r>
        <w:rPr>
          <w:rFonts w:ascii="Garamond" w:hAnsi="Garamond"/>
          <w:lang w:val="en"/>
        </w:rPr>
        <w:t>Siswa</w:t>
      </w:r>
      <w:proofErr w:type="spellEnd"/>
      <w:r>
        <w:rPr>
          <w:rFonts w:ascii="Garamond" w:hAnsi="Garamond"/>
          <w:lang w:val="en"/>
        </w:rPr>
        <w:t xml:space="preserve"> Pendidikan Dasar Islam,” </w:t>
      </w:r>
      <w:r>
        <w:rPr>
          <w:rFonts w:ascii="Garamond" w:hAnsi="Garamond"/>
          <w:i/>
          <w:iCs/>
          <w:lang w:val="en"/>
        </w:rPr>
        <w:t>AL</w:t>
      </w:r>
      <w:r>
        <w:rPr>
          <w:rFonts w:ascii="Garamond" w:hAnsi="Garamond"/>
          <w:i/>
          <w:iCs/>
          <w:lang w:val="en"/>
        </w:rPr>
        <w:noBreakHyphen/>
        <w:t xml:space="preserve">ASASIYYA: Journal </w:t>
      </w:r>
      <w:proofErr w:type="gramStart"/>
      <w:r>
        <w:rPr>
          <w:rFonts w:ascii="Garamond" w:hAnsi="Garamond"/>
          <w:i/>
          <w:iCs/>
          <w:lang w:val="en"/>
        </w:rPr>
        <w:t>Of</w:t>
      </w:r>
      <w:proofErr w:type="gramEnd"/>
      <w:r>
        <w:rPr>
          <w:rFonts w:ascii="Garamond" w:hAnsi="Garamond"/>
          <w:i/>
          <w:iCs/>
          <w:lang w:val="en"/>
        </w:rPr>
        <w:t xml:space="preserve"> Basic Education</w:t>
      </w:r>
      <w:r>
        <w:rPr>
          <w:rFonts w:ascii="Garamond" w:hAnsi="Garamond"/>
          <w:lang w:val="en"/>
        </w:rPr>
        <w:t> 6, no.</w:t>
      </w:r>
      <w:r>
        <w:rPr>
          <w:rFonts w:ascii="Times New Roman" w:hAnsi="Times New Roman" w:cs="Times New Roman"/>
          <w:lang w:val="en"/>
        </w:rPr>
        <w:t> </w:t>
      </w:r>
      <w:r>
        <w:rPr>
          <w:rFonts w:ascii="Garamond" w:hAnsi="Garamond"/>
          <w:lang w:val="en"/>
        </w:rPr>
        <w:t xml:space="preserve">2 (2022): </w:t>
      </w:r>
      <w:proofErr w:type="spellStart"/>
      <w:r>
        <w:rPr>
          <w:rFonts w:ascii="Garamond" w:hAnsi="Garamond"/>
          <w:lang w:val="en"/>
        </w:rPr>
        <w:t>hlm</w:t>
      </w:r>
      <w:proofErr w:type="spellEnd"/>
      <w:r>
        <w:rPr>
          <w:rFonts w:ascii="Garamond" w:hAnsi="Garamond"/>
          <w:lang w:val="en"/>
        </w:rPr>
        <w:t>. 184.</w:t>
      </w:r>
    </w:p>
  </w:footnote>
  <w:footnote w:id="8">
    <w:p w14:paraId="4777E191" w14:textId="77777777" w:rsidR="000401DC" w:rsidRDefault="000401DC" w:rsidP="000401DC">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proofErr w:type="spellStart"/>
      <w:r>
        <w:rPr>
          <w:rFonts w:ascii="Garamond" w:hAnsi="Garamond"/>
          <w:lang w:val="en"/>
        </w:rPr>
        <w:t>Imroatul</w:t>
      </w:r>
      <w:proofErr w:type="spellEnd"/>
      <w:r>
        <w:rPr>
          <w:rFonts w:ascii="Garamond" w:hAnsi="Garamond"/>
          <w:lang w:val="en"/>
        </w:rPr>
        <w:t xml:space="preserve"> </w:t>
      </w:r>
      <w:proofErr w:type="spellStart"/>
      <w:r>
        <w:rPr>
          <w:rFonts w:ascii="Garamond" w:hAnsi="Garamond"/>
          <w:lang w:val="en"/>
        </w:rPr>
        <w:t>Wakhidah</w:t>
      </w:r>
      <w:proofErr w:type="spellEnd"/>
      <w:r>
        <w:rPr>
          <w:rFonts w:ascii="Garamond" w:hAnsi="Garamond"/>
          <w:lang w:val="en"/>
        </w:rPr>
        <w:t>, “</w:t>
      </w:r>
      <w:proofErr w:type="spellStart"/>
      <w:r>
        <w:rPr>
          <w:rFonts w:ascii="Garamond" w:hAnsi="Garamond"/>
          <w:lang w:val="en"/>
        </w:rPr>
        <w:t>Internalisasi</w:t>
      </w:r>
      <w:proofErr w:type="spellEnd"/>
      <w:r>
        <w:rPr>
          <w:rFonts w:ascii="Garamond" w:hAnsi="Garamond"/>
          <w:lang w:val="en"/>
        </w:rPr>
        <w:t xml:space="preserve"> Nilai Pendidikan Islam </w:t>
      </w:r>
      <w:proofErr w:type="spellStart"/>
      <w:r>
        <w:rPr>
          <w:rFonts w:ascii="Garamond" w:hAnsi="Garamond"/>
          <w:lang w:val="en"/>
        </w:rPr>
        <w:t>Moderat</w:t>
      </w:r>
      <w:proofErr w:type="spellEnd"/>
      <w:r>
        <w:rPr>
          <w:rFonts w:ascii="Garamond" w:hAnsi="Garamond"/>
          <w:lang w:val="en"/>
        </w:rPr>
        <w:t xml:space="preserve"> </w:t>
      </w:r>
      <w:proofErr w:type="spellStart"/>
      <w:r>
        <w:rPr>
          <w:rFonts w:ascii="Garamond" w:hAnsi="Garamond"/>
          <w:lang w:val="en"/>
        </w:rPr>
        <w:t>dalam</w:t>
      </w:r>
      <w:proofErr w:type="spellEnd"/>
      <w:r>
        <w:rPr>
          <w:rFonts w:ascii="Garamond" w:hAnsi="Garamond"/>
          <w:lang w:val="en"/>
        </w:rPr>
        <w:t xml:space="preserve"> </w:t>
      </w:r>
      <w:proofErr w:type="spellStart"/>
      <w:r>
        <w:rPr>
          <w:rFonts w:ascii="Garamond" w:hAnsi="Garamond"/>
          <w:lang w:val="en"/>
        </w:rPr>
        <w:t>Pesantren</w:t>
      </w:r>
      <w:proofErr w:type="spellEnd"/>
      <w:r>
        <w:rPr>
          <w:rFonts w:ascii="Garamond" w:hAnsi="Garamond"/>
          <w:lang w:val="en"/>
        </w:rPr>
        <w:t xml:space="preserve"> </w:t>
      </w:r>
      <w:proofErr w:type="spellStart"/>
      <w:r>
        <w:rPr>
          <w:rFonts w:ascii="Garamond" w:hAnsi="Garamond"/>
          <w:lang w:val="en"/>
        </w:rPr>
        <w:t>melalui</w:t>
      </w:r>
      <w:proofErr w:type="spellEnd"/>
      <w:r>
        <w:rPr>
          <w:rFonts w:ascii="Garamond" w:hAnsi="Garamond"/>
          <w:lang w:val="en"/>
        </w:rPr>
        <w:t xml:space="preserve"> </w:t>
      </w:r>
      <w:proofErr w:type="spellStart"/>
      <w:r>
        <w:rPr>
          <w:rFonts w:ascii="Garamond" w:hAnsi="Garamond"/>
          <w:lang w:val="en"/>
        </w:rPr>
        <w:t>Pembelajaran</w:t>
      </w:r>
      <w:proofErr w:type="spellEnd"/>
      <w:r>
        <w:rPr>
          <w:rFonts w:ascii="Garamond" w:hAnsi="Garamond"/>
          <w:lang w:val="en"/>
        </w:rPr>
        <w:t xml:space="preserve"> Kitab </w:t>
      </w:r>
      <w:proofErr w:type="spellStart"/>
      <w:r>
        <w:rPr>
          <w:rFonts w:ascii="Garamond" w:hAnsi="Garamond"/>
          <w:lang w:val="en"/>
        </w:rPr>
        <w:t>Jawāhirul</w:t>
      </w:r>
      <w:proofErr w:type="spellEnd"/>
      <w:r>
        <w:rPr>
          <w:rFonts w:ascii="Garamond" w:hAnsi="Garamond"/>
          <w:lang w:val="en"/>
        </w:rPr>
        <w:t xml:space="preserve"> </w:t>
      </w:r>
      <w:proofErr w:type="spellStart"/>
      <w:r>
        <w:rPr>
          <w:rFonts w:ascii="Garamond" w:hAnsi="Garamond"/>
          <w:lang w:val="en"/>
        </w:rPr>
        <w:t>Adab</w:t>
      </w:r>
      <w:proofErr w:type="spellEnd"/>
      <w:r>
        <w:rPr>
          <w:rFonts w:ascii="Garamond" w:hAnsi="Garamond"/>
          <w:lang w:val="en"/>
        </w:rPr>
        <w:t>,” </w:t>
      </w:r>
      <w:proofErr w:type="spellStart"/>
      <w:r>
        <w:rPr>
          <w:rFonts w:ascii="Garamond" w:hAnsi="Garamond"/>
          <w:i/>
          <w:iCs/>
          <w:lang w:val="en"/>
        </w:rPr>
        <w:t>Jurnal</w:t>
      </w:r>
      <w:proofErr w:type="spellEnd"/>
      <w:r>
        <w:rPr>
          <w:rFonts w:ascii="Garamond" w:hAnsi="Garamond"/>
          <w:i/>
          <w:iCs/>
          <w:lang w:val="en"/>
        </w:rPr>
        <w:t xml:space="preserve"> </w:t>
      </w:r>
      <w:proofErr w:type="spellStart"/>
      <w:r>
        <w:rPr>
          <w:rFonts w:ascii="Garamond" w:hAnsi="Garamond"/>
          <w:i/>
          <w:iCs/>
          <w:lang w:val="en"/>
        </w:rPr>
        <w:t>Pengabdian</w:t>
      </w:r>
      <w:proofErr w:type="spellEnd"/>
      <w:r>
        <w:rPr>
          <w:rFonts w:ascii="Garamond" w:hAnsi="Garamond"/>
          <w:i/>
          <w:iCs/>
          <w:lang w:val="en"/>
        </w:rPr>
        <w:t xml:space="preserve"> Masyarakat dan </w:t>
      </w:r>
      <w:proofErr w:type="spellStart"/>
      <w:r>
        <w:rPr>
          <w:rFonts w:ascii="Garamond" w:hAnsi="Garamond"/>
          <w:i/>
          <w:iCs/>
          <w:lang w:val="en"/>
        </w:rPr>
        <w:t>Riset</w:t>
      </w:r>
      <w:proofErr w:type="spellEnd"/>
      <w:r>
        <w:rPr>
          <w:rFonts w:ascii="Garamond" w:hAnsi="Garamond"/>
          <w:i/>
          <w:iCs/>
          <w:lang w:val="en"/>
        </w:rPr>
        <w:t xml:space="preserve"> Pendidikan</w:t>
      </w:r>
      <w:r>
        <w:rPr>
          <w:rFonts w:ascii="Garamond" w:hAnsi="Garamond"/>
          <w:lang w:val="en"/>
        </w:rPr>
        <w:t> 3, no.</w:t>
      </w:r>
      <w:r>
        <w:rPr>
          <w:rFonts w:ascii="Times New Roman" w:hAnsi="Times New Roman" w:cs="Times New Roman"/>
          <w:lang w:val="en"/>
        </w:rPr>
        <w:t> </w:t>
      </w:r>
      <w:r>
        <w:rPr>
          <w:rFonts w:ascii="Garamond" w:hAnsi="Garamond"/>
          <w:lang w:val="en"/>
        </w:rPr>
        <w:t xml:space="preserve">4 (2025): </w:t>
      </w:r>
      <w:proofErr w:type="spellStart"/>
      <w:r>
        <w:rPr>
          <w:rFonts w:ascii="Garamond" w:hAnsi="Garamond"/>
          <w:lang w:val="en"/>
        </w:rPr>
        <w:t>hlm</w:t>
      </w:r>
      <w:proofErr w:type="spellEnd"/>
      <w:r>
        <w:rPr>
          <w:rFonts w:ascii="Garamond" w:hAnsi="Garamond"/>
          <w:lang w:val="en"/>
        </w:rPr>
        <w:t>. 4859.</w:t>
      </w:r>
    </w:p>
  </w:footnote>
  <w:footnote w:id="9">
    <w:p w14:paraId="5D1549B9" w14:textId="77777777" w:rsidR="000401DC" w:rsidRDefault="000401DC" w:rsidP="000401DC">
      <w:pPr>
        <w:pStyle w:val="FootnoteText"/>
        <w:ind w:firstLine="720"/>
        <w:jc w:val="both"/>
        <w:rPr>
          <w:rFonts w:ascii="Garamond" w:hAnsi="Garamond"/>
        </w:rPr>
      </w:pPr>
      <w:r>
        <w:rPr>
          <w:rStyle w:val="FootnoteReference"/>
        </w:rPr>
        <w:footnoteRef/>
      </w:r>
      <w:r>
        <w:t xml:space="preserve"> </w:t>
      </w:r>
      <w:r>
        <w:rPr>
          <w:rFonts w:ascii="Garamond" w:hAnsi="Garamond"/>
          <w:lang w:val="en"/>
        </w:rPr>
        <w:t xml:space="preserve">Elysa Nurul Qomaria, “Strategi Frugal Living Dalam Pendidikan Islam Nonformal </w:t>
      </w:r>
      <w:proofErr w:type="spellStart"/>
      <w:r>
        <w:rPr>
          <w:rFonts w:ascii="Garamond" w:hAnsi="Garamond"/>
          <w:lang w:val="en"/>
        </w:rPr>
        <w:t>Untuk</w:t>
      </w:r>
      <w:proofErr w:type="spellEnd"/>
      <w:r>
        <w:rPr>
          <w:rFonts w:ascii="Garamond" w:hAnsi="Garamond"/>
          <w:lang w:val="en"/>
        </w:rPr>
        <w:t xml:space="preserve"> </w:t>
      </w:r>
      <w:proofErr w:type="spellStart"/>
      <w:r>
        <w:rPr>
          <w:rFonts w:ascii="Garamond" w:hAnsi="Garamond"/>
          <w:lang w:val="en"/>
        </w:rPr>
        <w:t>Penguatan</w:t>
      </w:r>
      <w:proofErr w:type="spellEnd"/>
      <w:r>
        <w:rPr>
          <w:rFonts w:ascii="Garamond" w:hAnsi="Garamond"/>
          <w:lang w:val="en"/>
        </w:rPr>
        <w:t xml:space="preserve"> Nilai </w:t>
      </w:r>
      <w:proofErr w:type="spellStart"/>
      <w:r>
        <w:rPr>
          <w:rFonts w:ascii="Garamond" w:hAnsi="Garamond"/>
          <w:lang w:val="en"/>
        </w:rPr>
        <w:t>Zuhud</w:t>
      </w:r>
      <w:proofErr w:type="spellEnd"/>
      <w:r>
        <w:rPr>
          <w:rFonts w:ascii="Garamond" w:hAnsi="Garamond"/>
          <w:lang w:val="en"/>
        </w:rPr>
        <w:t xml:space="preserve"> Dan </w:t>
      </w:r>
      <w:proofErr w:type="spellStart"/>
      <w:r>
        <w:rPr>
          <w:rFonts w:ascii="Garamond" w:hAnsi="Garamond"/>
          <w:lang w:val="en"/>
        </w:rPr>
        <w:t>Qana’ah</w:t>
      </w:r>
      <w:proofErr w:type="spellEnd"/>
      <w:r>
        <w:rPr>
          <w:rFonts w:ascii="Garamond" w:hAnsi="Garamond"/>
          <w:lang w:val="en"/>
        </w:rPr>
        <w:t>,” </w:t>
      </w:r>
      <w:proofErr w:type="spellStart"/>
      <w:r>
        <w:rPr>
          <w:rFonts w:ascii="Garamond" w:hAnsi="Garamond"/>
          <w:i/>
          <w:iCs/>
          <w:lang w:val="en"/>
        </w:rPr>
        <w:t>Irsyaduna</w:t>
      </w:r>
      <w:proofErr w:type="spellEnd"/>
      <w:r>
        <w:rPr>
          <w:rFonts w:ascii="Garamond" w:hAnsi="Garamond"/>
          <w:i/>
          <w:iCs/>
          <w:lang w:val="en"/>
        </w:rPr>
        <w:t xml:space="preserve">: </w:t>
      </w:r>
      <w:proofErr w:type="spellStart"/>
      <w:r>
        <w:rPr>
          <w:rFonts w:ascii="Garamond" w:hAnsi="Garamond"/>
          <w:i/>
          <w:iCs/>
          <w:lang w:val="en"/>
        </w:rPr>
        <w:t>Jurnal</w:t>
      </w:r>
      <w:proofErr w:type="spellEnd"/>
      <w:r>
        <w:rPr>
          <w:rFonts w:ascii="Garamond" w:hAnsi="Garamond"/>
          <w:i/>
          <w:iCs/>
          <w:lang w:val="en"/>
        </w:rPr>
        <w:t xml:space="preserve"> </w:t>
      </w:r>
      <w:proofErr w:type="spellStart"/>
      <w:r>
        <w:rPr>
          <w:rFonts w:ascii="Garamond" w:hAnsi="Garamond"/>
          <w:i/>
          <w:iCs/>
          <w:lang w:val="en"/>
        </w:rPr>
        <w:t>Studi</w:t>
      </w:r>
      <w:proofErr w:type="spellEnd"/>
      <w:r>
        <w:rPr>
          <w:rFonts w:ascii="Garamond" w:hAnsi="Garamond"/>
          <w:i/>
          <w:iCs/>
          <w:lang w:val="en"/>
        </w:rPr>
        <w:t xml:space="preserve"> </w:t>
      </w:r>
      <w:proofErr w:type="spellStart"/>
      <w:r>
        <w:rPr>
          <w:rFonts w:ascii="Garamond" w:hAnsi="Garamond"/>
          <w:i/>
          <w:iCs/>
          <w:lang w:val="en"/>
        </w:rPr>
        <w:t>Kemahasiswaan</w:t>
      </w:r>
      <w:proofErr w:type="spellEnd"/>
      <w:r>
        <w:rPr>
          <w:rFonts w:ascii="Garamond" w:hAnsi="Garamond"/>
          <w:lang w:val="en"/>
        </w:rPr>
        <w:t> 5, no.</w:t>
      </w:r>
      <w:r>
        <w:rPr>
          <w:rFonts w:ascii="Times New Roman" w:hAnsi="Times New Roman" w:cs="Times New Roman"/>
          <w:lang w:val="en"/>
        </w:rPr>
        <w:t> </w:t>
      </w:r>
      <w:r>
        <w:rPr>
          <w:rFonts w:ascii="Garamond" w:hAnsi="Garamond"/>
          <w:lang w:val="en"/>
        </w:rPr>
        <w:t xml:space="preserve">1 (2025): </w:t>
      </w:r>
      <w:proofErr w:type="spellStart"/>
      <w:r>
        <w:rPr>
          <w:rFonts w:ascii="Garamond" w:hAnsi="Garamond"/>
          <w:lang w:val="en"/>
        </w:rPr>
        <w:t>hlm</w:t>
      </w:r>
      <w:proofErr w:type="spellEnd"/>
      <w:r>
        <w:rPr>
          <w:rFonts w:ascii="Garamond" w:hAnsi="Garamond"/>
          <w:lang w:val="en"/>
        </w:rPr>
        <w:t>. 35.</w:t>
      </w:r>
    </w:p>
  </w:footnote>
  <w:footnote w:id="10">
    <w:p w14:paraId="14BA1414" w14:textId="77777777" w:rsidR="000401DC" w:rsidRDefault="000401DC" w:rsidP="000401DC">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Ibid., hlm. 38.</w:t>
      </w:r>
    </w:p>
  </w:footnote>
  <w:footnote w:id="11">
    <w:p w14:paraId="41A0FCE3" w14:textId="77777777" w:rsidR="000401DC" w:rsidRDefault="000401DC" w:rsidP="000401DC">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proofErr w:type="spellStart"/>
      <w:r>
        <w:rPr>
          <w:rFonts w:ascii="Garamond" w:hAnsi="Garamond"/>
          <w:lang w:val="en"/>
        </w:rPr>
        <w:t>Zaenu</w:t>
      </w:r>
      <w:proofErr w:type="spellEnd"/>
      <w:r>
        <w:rPr>
          <w:rFonts w:ascii="Garamond" w:hAnsi="Garamond"/>
          <w:lang w:val="en"/>
        </w:rPr>
        <w:t xml:space="preserve"> </w:t>
      </w:r>
      <w:proofErr w:type="spellStart"/>
      <w:r>
        <w:rPr>
          <w:rFonts w:ascii="Garamond" w:hAnsi="Garamond"/>
          <w:lang w:val="en"/>
        </w:rPr>
        <w:t>Zuhdi</w:t>
      </w:r>
      <w:proofErr w:type="spellEnd"/>
      <w:r>
        <w:rPr>
          <w:rFonts w:ascii="Garamond" w:hAnsi="Garamond"/>
          <w:lang w:val="en"/>
        </w:rPr>
        <w:t xml:space="preserve">, “Pendidikan </w:t>
      </w:r>
      <w:proofErr w:type="spellStart"/>
      <w:r>
        <w:rPr>
          <w:rFonts w:ascii="Garamond" w:hAnsi="Garamond"/>
          <w:lang w:val="en"/>
        </w:rPr>
        <w:t>Pesantren</w:t>
      </w:r>
      <w:proofErr w:type="spellEnd"/>
      <w:r>
        <w:rPr>
          <w:rFonts w:ascii="Garamond" w:hAnsi="Garamond"/>
          <w:lang w:val="en"/>
        </w:rPr>
        <w:t xml:space="preserve"> (</w:t>
      </w:r>
      <w:proofErr w:type="spellStart"/>
      <w:r>
        <w:rPr>
          <w:rFonts w:ascii="Garamond" w:hAnsi="Garamond"/>
          <w:lang w:val="en"/>
        </w:rPr>
        <w:t>Sarana</w:t>
      </w:r>
      <w:proofErr w:type="spellEnd"/>
      <w:r>
        <w:rPr>
          <w:rFonts w:ascii="Garamond" w:hAnsi="Garamond"/>
          <w:lang w:val="en"/>
        </w:rPr>
        <w:t xml:space="preserve"> </w:t>
      </w:r>
      <w:proofErr w:type="spellStart"/>
      <w:r>
        <w:rPr>
          <w:rFonts w:ascii="Garamond" w:hAnsi="Garamond"/>
          <w:lang w:val="en"/>
        </w:rPr>
        <w:t>Efektif</w:t>
      </w:r>
      <w:proofErr w:type="spellEnd"/>
      <w:r>
        <w:rPr>
          <w:rFonts w:ascii="Garamond" w:hAnsi="Garamond"/>
          <w:lang w:val="en"/>
        </w:rPr>
        <w:t xml:space="preserve"> </w:t>
      </w:r>
      <w:proofErr w:type="spellStart"/>
      <w:r>
        <w:rPr>
          <w:rFonts w:ascii="Garamond" w:hAnsi="Garamond"/>
          <w:lang w:val="en"/>
        </w:rPr>
        <w:t>Internalisasi</w:t>
      </w:r>
      <w:proofErr w:type="spellEnd"/>
      <w:r>
        <w:rPr>
          <w:rFonts w:ascii="Garamond" w:hAnsi="Garamond"/>
          <w:lang w:val="en"/>
        </w:rPr>
        <w:t xml:space="preserve"> Nilai </w:t>
      </w:r>
      <w:proofErr w:type="spellStart"/>
      <w:r>
        <w:rPr>
          <w:rFonts w:ascii="Garamond" w:hAnsi="Garamond"/>
          <w:lang w:val="en"/>
        </w:rPr>
        <w:t>Syari’ah</w:t>
      </w:r>
      <w:proofErr w:type="spellEnd"/>
      <w:r>
        <w:rPr>
          <w:rFonts w:ascii="Garamond" w:hAnsi="Garamond"/>
          <w:lang w:val="en"/>
        </w:rPr>
        <w:t>),” </w:t>
      </w:r>
      <w:r>
        <w:rPr>
          <w:rFonts w:ascii="Garamond" w:hAnsi="Garamond"/>
          <w:i/>
          <w:iCs/>
          <w:lang w:val="en"/>
        </w:rPr>
        <w:t xml:space="preserve">TA’LIMUNA: </w:t>
      </w:r>
      <w:proofErr w:type="spellStart"/>
      <w:r>
        <w:rPr>
          <w:rFonts w:ascii="Garamond" w:hAnsi="Garamond"/>
          <w:i/>
          <w:iCs/>
          <w:lang w:val="en"/>
        </w:rPr>
        <w:t>Jurnal</w:t>
      </w:r>
      <w:proofErr w:type="spellEnd"/>
      <w:r>
        <w:rPr>
          <w:rFonts w:ascii="Garamond" w:hAnsi="Garamond"/>
          <w:i/>
          <w:iCs/>
          <w:lang w:val="en"/>
        </w:rPr>
        <w:t xml:space="preserve"> Pendidikan Islam</w:t>
      </w:r>
      <w:r>
        <w:rPr>
          <w:rFonts w:ascii="Garamond" w:hAnsi="Garamond"/>
          <w:lang w:val="en"/>
        </w:rPr>
        <w:t> 2, no.</w:t>
      </w:r>
      <w:r>
        <w:rPr>
          <w:rFonts w:ascii="Times New Roman" w:hAnsi="Times New Roman" w:cs="Times New Roman"/>
          <w:lang w:val="en"/>
        </w:rPr>
        <w:t> </w:t>
      </w:r>
      <w:r>
        <w:rPr>
          <w:rFonts w:ascii="Garamond" w:hAnsi="Garamond"/>
          <w:lang w:val="en"/>
        </w:rPr>
        <w:t xml:space="preserve">1 (2013): </w:t>
      </w:r>
      <w:proofErr w:type="spellStart"/>
      <w:r>
        <w:rPr>
          <w:rFonts w:ascii="Garamond" w:hAnsi="Garamond"/>
          <w:lang w:val="en"/>
        </w:rPr>
        <w:t>hlm</w:t>
      </w:r>
      <w:proofErr w:type="spellEnd"/>
      <w:r>
        <w:rPr>
          <w:rFonts w:ascii="Garamond" w:hAnsi="Garamond"/>
          <w:lang w:val="en"/>
        </w:rPr>
        <w:t>. 70.</w:t>
      </w:r>
    </w:p>
  </w:footnote>
  <w:footnote w:id="12">
    <w:p w14:paraId="58125E17" w14:textId="77777777" w:rsidR="000401DC" w:rsidRDefault="000401DC" w:rsidP="000401DC">
      <w:pPr>
        <w:pStyle w:val="FootnoteText"/>
        <w:ind w:firstLine="720"/>
        <w:jc w:val="both"/>
        <w:rPr>
          <w:rFonts w:ascii="Garamond" w:hAnsi="Garamond"/>
        </w:rPr>
      </w:pPr>
      <w:r>
        <w:rPr>
          <w:rStyle w:val="FootnoteReference"/>
        </w:rPr>
        <w:footnoteRef/>
      </w:r>
      <w:r>
        <w:t xml:space="preserve"> </w:t>
      </w:r>
      <w:r>
        <w:rPr>
          <w:rFonts w:ascii="Garamond" w:hAnsi="Garamond"/>
          <w:lang w:val="en"/>
        </w:rPr>
        <w:t>Subhan Muhammad Isa, “</w:t>
      </w:r>
      <w:proofErr w:type="spellStart"/>
      <w:r>
        <w:rPr>
          <w:rFonts w:ascii="Garamond" w:hAnsi="Garamond"/>
          <w:lang w:val="en"/>
        </w:rPr>
        <w:t>Internalisasi</w:t>
      </w:r>
      <w:proofErr w:type="spellEnd"/>
      <w:r>
        <w:rPr>
          <w:rFonts w:ascii="Garamond" w:hAnsi="Garamond"/>
          <w:lang w:val="en"/>
        </w:rPr>
        <w:t xml:space="preserve"> Nilai Spiritual </w:t>
      </w:r>
      <w:proofErr w:type="spellStart"/>
      <w:r>
        <w:rPr>
          <w:rFonts w:ascii="Garamond" w:hAnsi="Garamond"/>
          <w:lang w:val="en"/>
        </w:rPr>
        <w:t>melalui</w:t>
      </w:r>
      <w:proofErr w:type="spellEnd"/>
      <w:r>
        <w:rPr>
          <w:rFonts w:ascii="Garamond" w:hAnsi="Garamond"/>
          <w:lang w:val="en"/>
        </w:rPr>
        <w:t xml:space="preserve"> </w:t>
      </w:r>
      <w:proofErr w:type="spellStart"/>
      <w:r>
        <w:rPr>
          <w:rFonts w:ascii="Garamond" w:hAnsi="Garamond"/>
          <w:lang w:val="en"/>
        </w:rPr>
        <w:t>Interaksi</w:t>
      </w:r>
      <w:proofErr w:type="spellEnd"/>
      <w:r>
        <w:rPr>
          <w:rFonts w:ascii="Garamond" w:hAnsi="Garamond"/>
          <w:lang w:val="en"/>
        </w:rPr>
        <w:t xml:space="preserve"> Guru PAI </w:t>
      </w:r>
      <w:proofErr w:type="spellStart"/>
      <w:r>
        <w:rPr>
          <w:rFonts w:ascii="Garamond" w:hAnsi="Garamond"/>
          <w:lang w:val="en"/>
        </w:rPr>
        <w:t>dengan</w:t>
      </w:r>
      <w:proofErr w:type="spellEnd"/>
      <w:r>
        <w:rPr>
          <w:rFonts w:ascii="Garamond" w:hAnsi="Garamond"/>
          <w:lang w:val="en"/>
        </w:rPr>
        <w:t xml:space="preserve"> </w:t>
      </w:r>
      <w:proofErr w:type="spellStart"/>
      <w:r>
        <w:rPr>
          <w:rFonts w:ascii="Garamond" w:hAnsi="Garamond"/>
          <w:lang w:val="en"/>
        </w:rPr>
        <w:t>Santri</w:t>
      </w:r>
      <w:proofErr w:type="spellEnd"/>
      <w:r>
        <w:rPr>
          <w:rFonts w:ascii="Garamond" w:hAnsi="Garamond"/>
          <w:lang w:val="en"/>
        </w:rPr>
        <w:t xml:space="preserve"> di </w:t>
      </w:r>
      <w:proofErr w:type="spellStart"/>
      <w:r>
        <w:rPr>
          <w:rFonts w:ascii="Garamond" w:hAnsi="Garamond"/>
          <w:lang w:val="en"/>
        </w:rPr>
        <w:t>Dayah</w:t>
      </w:r>
      <w:proofErr w:type="spellEnd"/>
      <w:r>
        <w:rPr>
          <w:rFonts w:ascii="Garamond" w:hAnsi="Garamond"/>
          <w:lang w:val="en"/>
        </w:rPr>
        <w:t xml:space="preserve"> Modern Aceh </w:t>
      </w:r>
      <w:proofErr w:type="spellStart"/>
      <w:r>
        <w:rPr>
          <w:rFonts w:ascii="Garamond" w:hAnsi="Garamond"/>
          <w:lang w:val="en"/>
        </w:rPr>
        <w:t>Besar</w:t>
      </w:r>
      <w:proofErr w:type="spellEnd"/>
      <w:r>
        <w:rPr>
          <w:rFonts w:ascii="Garamond" w:hAnsi="Garamond"/>
          <w:lang w:val="en"/>
        </w:rPr>
        <w:t>,” </w:t>
      </w:r>
      <w:proofErr w:type="spellStart"/>
      <w:r>
        <w:rPr>
          <w:rFonts w:ascii="Garamond" w:hAnsi="Garamond"/>
          <w:i/>
          <w:iCs/>
          <w:lang w:val="en"/>
        </w:rPr>
        <w:t>Jurnal</w:t>
      </w:r>
      <w:proofErr w:type="spellEnd"/>
      <w:r>
        <w:rPr>
          <w:rFonts w:ascii="Garamond" w:hAnsi="Garamond"/>
          <w:i/>
          <w:iCs/>
          <w:lang w:val="en"/>
        </w:rPr>
        <w:t xml:space="preserve"> </w:t>
      </w:r>
      <w:proofErr w:type="spellStart"/>
      <w:r>
        <w:rPr>
          <w:rFonts w:ascii="Garamond" w:hAnsi="Garamond"/>
          <w:i/>
          <w:iCs/>
          <w:lang w:val="en"/>
        </w:rPr>
        <w:t>Mudarrisuna</w:t>
      </w:r>
      <w:proofErr w:type="spellEnd"/>
      <w:r>
        <w:rPr>
          <w:rFonts w:ascii="Garamond" w:hAnsi="Garamond"/>
          <w:lang w:val="en"/>
        </w:rPr>
        <w:t> 12, no.</w:t>
      </w:r>
      <w:r>
        <w:rPr>
          <w:rFonts w:ascii="Times New Roman" w:hAnsi="Times New Roman" w:cs="Times New Roman"/>
          <w:lang w:val="en"/>
        </w:rPr>
        <w:t> </w:t>
      </w:r>
      <w:r>
        <w:rPr>
          <w:rFonts w:ascii="Garamond" w:hAnsi="Garamond"/>
          <w:lang w:val="en"/>
        </w:rPr>
        <w:t xml:space="preserve">1 (2022): </w:t>
      </w:r>
      <w:proofErr w:type="spellStart"/>
      <w:r>
        <w:rPr>
          <w:rFonts w:ascii="Garamond" w:hAnsi="Garamond"/>
          <w:lang w:val="en"/>
        </w:rPr>
        <w:t>hlm</w:t>
      </w:r>
      <w:proofErr w:type="spellEnd"/>
      <w:r>
        <w:rPr>
          <w:rFonts w:ascii="Garamond" w:hAnsi="Garamond"/>
          <w:lang w:val="en"/>
        </w:rPr>
        <w:t>. 133.</w:t>
      </w:r>
    </w:p>
  </w:footnote>
  <w:footnote w:id="13">
    <w:p w14:paraId="53B07916" w14:textId="77777777" w:rsidR="000401DC" w:rsidRDefault="000401DC" w:rsidP="000401DC">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r>
        <w:rPr>
          <w:rFonts w:ascii="Garamond" w:hAnsi="Garamond"/>
          <w:lang w:val="en"/>
        </w:rPr>
        <w:t xml:space="preserve">Muhammad Hifni Najih Yasak, Ali </w:t>
      </w:r>
      <w:proofErr w:type="spellStart"/>
      <w:r>
        <w:rPr>
          <w:rFonts w:ascii="Garamond" w:hAnsi="Garamond"/>
          <w:lang w:val="en"/>
        </w:rPr>
        <w:t>Mas’ud</w:t>
      </w:r>
      <w:proofErr w:type="spellEnd"/>
      <w:r>
        <w:rPr>
          <w:rFonts w:ascii="Garamond" w:hAnsi="Garamond"/>
          <w:lang w:val="en"/>
        </w:rPr>
        <w:t xml:space="preserve">, dan </w:t>
      </w:r>
      <w:proofErr w:type="spellStart"/>
      <w:r>
        <w:rPr>
          <w:rFonts w:ascii="Garamond" w:hAnsi="Garamond"/>
          <w:lang w:val="en"/>
        </w:rPr>
        <w:t>Muhibbin</w:t>
      </w:r>
      <w:proofErr w:type="spellEnd"/>
      <w:r>
        <w:rPr>
          <w:rFonts w:ascii="Garamond" w:hAnsi="Garamond"/>
          <w:lang w:val="en"/>
        </w:rPr>
        <w:t xml:space="preserve"> </w:t>
      </w:r>
      <w:proofErr w:type="spellStart"/>
      <w:r>
        <w:rPr>
          <w:rFonts w:ascii="Garamond" w:hAnsi="Garamond"/>
          <w:lang w:val="en"/>
        </w:rPr>
        <w:t>Zuhri</w:t>
      </w:r>
      <w:proofErr w:type="spellEnd"/>
      <w:r>
        <w:rPr>
          <w:rFonts w:ascii="Garamond" w:hAnsi="Garamond"/>
          <w:lang w:val="en"/>
        </w:rPr>
        <w:t>, “</w:t>
      </w:r>
      <w:proofErr w:type="spellStart"/>
      <w:r>
        <w:rPr>
          <w:rFonts w:ascii="Garamond" w:hAnsi="Garamond"/>
          <w:lang w:val="en"/>
        </w:rPr>
        <w:t>Internalisasi</w:t>
      </w:r>
      <w:proofErr w:type="spellEnd"/>
      <w:r>
        <w:rPr>
          <w:rFonts w:ascii="Garamond" w:hAnsi="Garamond"/>
          <w:lang w:val="en"/>
        </w:rPr>
        <w:t xml:space="preserve"> </w:t>
      </w:r>
      <w:proofErr w:type="spellStart"/>
      <w:r>
        <w:rPr>
          <w:rFonts w:ascii="Garamond" w:hAnsi="Garamond"/>
          <w:lang w:val="en"/>
        </w:rPr>
        <w:t>Konsep</w:t>
      </w:r>
      <w:proofErr w:type="spellEnd"/>
      <w:r>
        <w:rPr>
          <w:rFonts w:ascii="Garamond" w:hAnsi="Garamond"/>
          <w:lang w:val="en"/>
        </w:rPr>
        <w:t xml:space="preserve"> </w:t>
      </w:r>
      <w:proofErr w:type="spellStart"/>
      <w:r>
        <w:rPr>
          <w:rFonts w:ascii="Garamond" w:hAnsi="Garamond"/>
          <w:lang w:val="en"/>
        </w:rPr>
        <w:t>Zuhud</w:t>
      </w:r>
      <w:proofErr w:type="spellEnd"/>
      <w:r>
        <w:rPr>
          <w:rFonts w:ascii="Garamond" w:hAnsi="Garamond"/>
          <w:lang w:val="en"/>
        </w:rPr>
        <w:t xml:space="preserve"> </w:t>
      </w:r>
      <w:proofErr w:type="spellStart"/>
      <w:r>
        <w:rPr>
          <w:rFonts w:ascii="Garamond" w:hAnsi="Garamond"/>
          <w:lang w:val="en"/>
        </w:rPr>
        <w:t>dalam</w:t>
      </w:r>
      <w:proofErr w:type="spellEnd"/>
      <w:r>
        <w:rPr>
          <w:rFonts w:ascii="Garamond" w:hAnsi="Garamond"/>
          <w:lang w:val="en"/>
        </w:rPr>
        <w:t xml:space="preserve"> </w:t>
      </w:r>
      <w:proofErr w:type="spellStart"/>
      <w:r>
        <w:rPr>
          <w:rFonts w:ascii="Garamond" w:hAnsi="Garamond"/>
          <w:lang w:val="en"/>
        </w:rPr>
        <w:t>Membentuk</w:t>
      </w:r>
      <w:proofErr w:type="spellEnd"/>
      <w:r>
        <w:rPr>
          <w:rFonts w:ascii="Garamond" w:hAnsi="Garamond"/>
          <w:lang w:val="en"/>
        </w:rPr>
        <w:t xml:space="preserve"> </w:t>
      </w:r>
      <w:proofErr w:type="spellStart"/>
      <w:r>
        <w:rPr>
          <w:rFonts w:ascii="Garamond" w:hAnsi="Garamond"/>
          <w:lang w:val="en"/>
        </w:rPr>
        <w:t>Karakter</w:t>
      </w:r>
      <w:proofErr w:type="spellEnd"/>
      <w:r>
        <w:rPr>
          <w:rFonts w:ascii="Garamond" w:hAnsi="Garamond"/>
          <w:lang w:val="en"/>
        </w:rPr>
        <w:t xml:space="preserve"> </w:t>
      </w:r>
      <w:proofErr w:type="spellStart"/>
      <w:r>
        <w:rPr>
          <w:rFonts w:ascii="Garamond" w:hAnsi="Garamond"/>
          <w:lang w:val="en"/>
        </w:rPr>
        <w:t>Religius</w:t>
      </w:r>
      <w:proofErr w:type="spellEnd"/>
      <w:r>
        <w:rPr>
          <w:rFonts w:ascii="Garamond" w:hAnsi="Garamond"/>
          <w:lang w:val="en"/>
        </w:rPr>
        <w:t xml:space="preserve"> </w:t>
      </w:r>
      <w:proofErr w:type="spellStart"/>
      <w:r>
        <w:rPr>
          <w:rFonts w:ascii="Garamond" w:hAnsi="Garamond"/>
          <w:lang w:val="en"/>
        </w:rPr>
        <w:t>Siswa</w:t>
      </w:r>
      <w:proofErr w:type="spellEnd"/>
      <w:r>
        <w:rPr>
          <w:rFonts w:ascii="Garamond" w:hAnsi="Garamond"/>
          <w:lang w:val="en"/>
        </w:rPr>
        <w:t xml:space="preserve"> Pendidikan Dasar Islam,” </w:t>
      </w:r>
      <w:r>
        <w:rPr>
          <w:rFonts w:ascii="Garamond" w:hAnsi="Garamond"/>
          <w:i/>
          <w:iCs/>
          <w:lang w:val="en"/>
        </w:rPr>
        <w:t>AL</w:t>
      </w:r>
      <w:r>
        <w:rPr>
          <w:rFonts w:ascii="Garamond" w:hAnsi="Garamond"/>
          <w:i/>
          <w:iCs/>
          <w:lang w:val="en"/>
        </w:rPr>
        <w:noBreakHyphen/>
        <w:t xml:space="preserve">ASASIYYA: Journal </w:t>
      </w:r>
      <w:proofErr w:type="gramStart"/>
      <w:r>
        <w:rPr>
          <w:rFonts w:ascii="Garamond" w:hAnsi="Garamond"/>
          <w:i/>
          <w:iCs/>
          <w:lang w:val="en"/>
        </w:rPr>
        <w:t>Of</w:t>
      </w:r>
      <w:proofErr w:type="gramEnd"/>
      <w:r>
        <w:rPr>
          <w:rFonts w:ascii="Garamond" w:hAnsi="Garamond"/>
          <w:i/>
          <w:iCs/>
          <w:lang w:val="en"/>
        </w:rPr>
        <w:t xml:space="preserve"> Basic Education</w:t>
      </w:r>
      <w:r>
        <w:rPr>
          <w:rFonts w:ascii="Garamond" w:hAnsi="Garamond"/>
          <w:lang w:val="en"/>
        </w:rPr>
        <w:t> 6, no.</w:t>
      </w:r>
      <w:r>
        <w:rPr>
          <w:rFonts w:ascii="Times New Roman" w:hAnsi="Times New Roman" w:cs="Times New Roman"/>
          <w:lang w:val="en"/>
        </w:rPr>
        <w:t> </w:t>
      </w:r>
      <w:r>
        <w:rPr>
          <w:rFonts w:ascii="Garamond" w:hAnsi="Garamond"/>
          <w:lang w:val="en"/>
        </w:rPr>
        <w:t xml:space="preserve">2 (2022): </w:t>
      </w:r>
      <w:proofErr w:type="spellStart"/>
      <w:r>
        <w:rPr>
          <w:rFonts w:ascii="Garamond" w:hAnsi="Garamond"/>
          <w:lang w:val="en"/>
        </w:rPr>
        <w:t>hlm</w:t>
      </w:r>
      <w:proofErr w:type="spellEnd"/>
      <w:r>
        <w:rPr>
          <w:rFonts w:ascii="Garamond" w:hAnsi="Garamond"/>
          <w:lang w:val="en"/>
        </w:rPr>
        <w:t>. 186.</w:t>
      </w:r>
    </w:p>
  </w:footnote>
  <w:footnote w:id="14">
    <w:p w14:paraId="34222DF0" w14:textId="77777777" w:rsidR="000401DC" w:rsidRDefault="000401DC" w:rsidP="000401DC">
      <w:pPr>
        <w:pStyle w:val="FootnoteText"/>
        <w:ind w:firstLine="720"/>
        <w:jc w:val="both"/>
        <w:rPr>
          <w:rFonts w:ascii="Garamond" w:hAnsi="Garamond"/>
        </w:rPr>
      </w:pPr>
      <w:r>
        <w:rPr>
          <w:rStyle w:val="FootnoteReference"/>
        </w:rPr>
        <w:footnoteRef/>
      </w:r>
      <w:r>
        <w:t xml:space="preserve"> </w:t>
      </w:r>
      <w:r>
        <w:rPr>
          <w:lang w:val="en"/>
        </w:rPr>
        <w:t> </w:t>
      </w:r>
      <w:proofErr w:type="spellStart"/>
      <w:r>
        <w:rPr>
          <w:rFonts w:ascii="Garamond" w:hAnsi="Garamond"/>
          <w:lang w:val="en"/>
        </w:rPr>
        <w:t>Imroatul</w:t>
      </w:r>
      <w:proofErr w:type="spellEnd"/>
      <w:r>
        <w:rPr>
          <w:rFonts w:ascii="Garamond" w:hAnsi="Garamond"/>
          <w:lang w:val="en"/>
        </w:rPr>
        <w:t xml:space="preserve"> </w:t>
      </w:r>
      <w:proofErr w:type="spellStart"/>
      <w:r>
        <w:rPr>
          <w:rFonts w:ascii="Garamond" w:hAnsi="Garamond"/>
          <w:lang w:val="en"/>
        </w:rPr>
        <w:t>Wakhidah</w:t>
      </w:r>
      <w:proofErr w:type="spellEnd"/>
      <w:r>
        <w:rPr>
          <w:rFonts w:ascii="Garamond" w:hAnsi="Garamond"/>
          <w:lang w:val="en"/>
        </w:rPr>
        <w:t>, “</w:t>
      </w:r>
      <w:proofErr w:type="spellStart"/>
      <w:r>
        <w:rPr>
          <w:rFonts w:ascii="Garamond" w:hAnsi="Garamond"/>
          <w:lang w:val="en"/>
        </w:rPr>
        <w:t>Internalisasi</w:t>
      </w:r>
      <w:proofErr w:type="spellEnd"/>
      <w:r>
        <w:rPr>
          <w:rFonts w:ascii="Garamond" w:hAnsi="Garamond"/>
          <w:lang w:val="en"/>
        </w:rPr>
        <w:t xml:space="preserve"> Nilai Pendidikan Islam </w:t>
      </w:r>
      <w:proofErr w:type="spellStart"/>
      <w:r>
        <w:rPr>
          <w:rFonts w:ascii="Garamond" w:hAnsi="Garamond"/>
          <w:lang w:val="en"/>
        </w:rPr>
        <w:t>Moderat</w:t>
      </w:r>
      <w:proofErr w:type="spellEnd"/>
      <w:r>
        <w:rPr>
          <w:rFonts w:ascii="Garamond" w:hAnsi="Garamond"/>
          <w:lang w:val="en"/>
        </w:rPr>
        <w:t xml:space="preserve"> </w:t>
      </w:r>
      <w:proofErr w:type="spellStart"/>
      <w:r>
        <w:rPr>
          <w:rFonts w:ascii="Garamond" w:hAnsi="Garamond"/>
          <w:lang w:val="en"/>
        </w:rPr>
        <w:t>dalam</w:t>
      </w:r>
      <w:proofErr w:type="spellEnd"/>
      <w:r>
        <w:rPr>
          <w:rFonts w:ascii="Garamond" w:hAnsi="Garamond"/>
          <w:lang w:val="en"/>
        </w:rPr>
        <w:t xml:space="preserve"> </w:t>
      </w:r>
      <w:proofErr w:type="spellStart"/>
      <w:r>
        <w:rPr>
          <w:rFonts w:ascii="Garamond" w:hAnsi="Garamond"/>
          <w:lang w:val="en"/>
        </w:rPr>
        <w:t>Pesantren</w:t>
      </w:r>
      <w:proofErr w:type="spellEnd"/>
      <w:r>
        <w:rPr>
          <w:rFonts w:ascii="Garamond" w:hAnsi="Garamond"/>
          <w:lang w:val="en"/>
        </w:rPr>
        <w:t xml:space="preserve"> </w:t>
      </w:r>
      <w:proofErr w:type="spellStart"/>
      <w:r>
        <w:rPr>
          <w:rFonts w:ascii="Garamond" w:hAnsi="Garamond"/>
          <w:lang w:val="en"/>
        </w:rPr>
        <w:t>melalui</w:t>
      </w:r>
      <w:proofErr w:type="spellEnd"/>
      <w:r>
        <w:rPr>
          <w:rFonts w:ascii="Garamond" w:hAnsi="Garamond"/>
          <w:lang w:val="en"/>
        </w:rPr>
        <w:t xml:space="preserve"> </w:t>
      </w:r>
      <w:proofErr w:type="spellStart"/>
      <w:r>
        <w:rPr>
          <w:rFonts w:ascii="Garamond" w:hAnsi="Garamond"/>
          <w:lang w:val="en"/>
        </w:rPr>
        <w:t>Pembelajaran</w:t>
      </w:r>
      <w:proofErr w:type="spellEnd"/>
      <w:r>
        <w:rPr>
          <w:rFonts w:ascii="Garamond" w:hAnsi="Garamond"/>
          <w:lang w:val="en"/>
        </w:rPr>
        <w:t xml:space="preserve"> Kitab </w:t>
      </w:r>
      <w:proofErr w:type="spellStart"/>
      <w:r>
        <w:rPr>
          <w:rFonts w:ascii="Garamond" w:hAnsi="Garamond"/>
          <w:lang w:val="en"/>
        </w:rPr>
        <w:t>Jawāhirul</w:t>
      </w:r>
      <w:proofErr w:type="spellEnd"/>
      <w:r>
        <w:rPr>
          <w:rFonts w:ascii="Garamond" w:hAnsi="Garamond"/>
          <w:lang w:val="en"/>
        </w:rPr>
        <w:t xml:space="preserve"> </w:t>
      </w:r>
      <w:proofErr w:type="spellStart"/>
      <w:r>
        <w:rPr>
          <w:rFonts w:ascii="Garamond" w:hAnsi="Garamond"/>
          <w:lang w:val="en"/>
        </w:rPr>
        <w:t>Adab</w:t>
      </w:r>
      <w:proofErr w:type="spellEnd"/>
      <w:r>
        <w:rPr>
          <w:rFonts w:ascii="Garamond" w:hAnsi="Garamond"/>
          <w:lang w:val="en"/>
        </w:rPr>
        <w:t>,” </w:t>
      </w:r>
      <w:proofErr w:type="spellStart"/>
      <w:r>
        <w:rPr>
          <w:rFonts w:ascii="Garamond" w:hAnsi="Garamond"/>
          <w:i/>
          <w:iCs/>
          <w:lang w:val="en"/>
        </w:rPr>
        <w:t>Jurnal</w:t>
      </w:r>
      <w:proofErr w:type="spellEnd"/>
      <w:r>
        <w:rPr>
          <w:rFonts w:ascii="Garamond" w:hAnsi="Garamond"/>
          <w:i/>
          <w:iCs/>
          <w:lang w:val="en"/>
        </w:rPr>
        <w:t xml:space="preserve"> </w:t>
      </w:r>
      <w:proofErr w:type="spellStart"/>
      <w:r>
        <w:rPr>
          <w:rFonts w:ascii="Garamond" w:hAnsi="Garamond"/>
          <w:i/>
          <w:iCs/>
          <w:lang w:val="en"/>
        </w:rPr>
        <w:t>Pengabdian</w:t>
      </w:r>
      <w:proofErr w:type="spellEnd"/>
      <w:r>
        <w:rPr>
          <w:rFonts w:ascii="Garamond" w:hAnsi="Garamond"/>
          <w:i/>
          <w:iCs/>
          <w:lang w:val="en"/>
        </w:rPr>
        <w:t xml:space="preserve"> Masyarakat dan </w:t>
      </w:r>
      <w:proofErr w:type="spellStart"/>
      <w:r>
        <w:rPr>
          <w:rFonts w:ascii="Garamond" w:hAnsi="Garamond"/>
          <w:i/>
          <w:iCs/>
          <w:lang w:val="en"/>
        </w:rPr>
        <w:t>Riset</w:t>
      </w:r>
      <w:proofErr w:type="spellEnd"/>
      <w:r>
        <w:rPr>
          <w:rFonts w:ascii="Garamond" w:hAnsi="Garamond"/>
          <w:i/>
          <w:iCs/>
          <w:lang w:val="en"/>
        </w:rPr>
        <w:t xml:space="preserve"> Pendidikan</w:t>
      </w:r>
      <w:r>
        <w:rPr>
          <w:rFonts w:ascii="Garamond" w:hAnsi="Garamond"/>
          <w:lang w:val="en"/>
        </w:rPr>
        <w:t> 3, no.</w:t>
      </w:r>
      <w:r>
        <w:rPr>
          <w:rFonts w:ascii="Times New Roman" w:hAnsi="Times New Roman" w:cs="Times New Roman"/>
          <w:lang w:val="en"/>
        </w:rPr>
        <w:t> </w:t>
      </w:r>
      <w:r>
        <w:rPr>
          <w:rFonts w:ascii="Garamond" w:hAnsi="Garamond"/>
          <w:lang w:val="en"/>
        </w:rPr>
        <w:t xml:space="preserve">4 (2025): </w:t>
      </w:r>
      <w:proofErr w:type="spellStart"/>
      <w:r>
        <w:rPr>
          <w:rFonts w:ascii="Garamond" w:hAnsi="Garamond"/>
          <w:lang w:val="en"/>
        </w:rPr>
        <w:t>hlm</w:t>
      </w:r>
      <w:proofErr w:type="spellEnd"/>
      <w:r>
        <w:rPr>
          <w:rFonts w:ascii="Garamond" w:hAnsi="Garamond"/>
          <w:lang w:val="en"/>
        </w:rPr>
        <w:t>. 4860.</w:t>
      </w:r>
    </w:p>
  </w:footnote>
  <w:footnote w:id="15">
    <w:p w14:paraId="1E492E13" w14:textId="77777777" w:rsidR="000401DC" w:rsidRDefault="000401DC" w:rsidP="000401DC">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Ibid., hlm. 4863</w:t>
      </w:r>
    </w:p>
  </w:footnote>
  <w:footnote w:id="16">
    <w:p w14:paraId="586B53E0" w14:textId="77777777" w:rsidR="000401DC" w:rsidRDefault="000401DC" w:rsidP="000401DC">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proofErr w:type="spellStart"/>
      <w:r>
        <w:rPr>
          <w:rFonts w:ascii="Garamond" w:hAnsi="Garamond"/>
          <w:lang w:val="en-US"/>
        </w:rPr>
        <w:t>Sugiyono</w:t>
      </w:r>
      <w:proofErr w:type="spellEnd"/>
      <w:r>
        <w:rPr>
          <w:rFonts w:ascii="Garamond" w:hAnsi="Garamond"/>
          <w:lang w:val="en-US"/>
        </w:rPr>
        <w:t>, </w:t>
      </w:r>
      <w:proofErr w:type="spellStart"/>
      <w:r>
        <w:rPr>
          <w:rFonts w:ascii="Garamond" w:hAnsi="Garamond"/>
          <w:lang w:val="en-US"/>
        </w:rPr>
        <w:t>Metode</w:t>
      </w:r>
      <w:proofErr w:type="spellEnd"/>
      <w:r>
        <w:rPr>
          <w:rFonts w:ascii="Garamond" w:hAnsi="Garamond"/>
          <w:lang w:val="en-US"/>
        </w:rPr>
        <w:t xml:space="preserve"> </w:t>
      </w:r>
      <w:proofErr w:type="spellStart"/>
      <w:r>
        <w:rPr>
          <w:rFonts w:ascii="Garamond" w:hAnsi="Garamond"/>
          <w:lang w:val="en-US"/>
        </w:rPr>
        <w:t>Penelitian</w:t>
      </w:r>
      <w:proofErr w:type="spellEnd"/>
      <w:r>
        <w:rPr>
          <w:rFonts w:ascii="Garamond" w:hAnsi="Garamond"/>
          <w:lang w:val="en-US"/>
        </w:rPr>
        <w:t xml:space="preserve"> </w:t>
      </w:r>
      <w:proofErr w:type="spellStart"/>
      <w:r>
        <w:rPr>
          <w:rFonts w:ascii="Garamond" w:hAnsi="Garamond"/>
          <w:lang w:val="en-US"/>
        </w:rPr>
        <w:t>Kualitatif</w:t>
      </w:r>
      <w:proofErr w:type="spellEnd"/>
      <w:r>
        <w:rPr>
          <w:rFonts w:ascii="Garamond" w:hAnsi="Garamond"/>
          <w:lang w:val="en-US"/>
        </w:rPr>
        <w:t xml:space="preserve">, </w:t>
      </w:r>
      <w:proofErr w:type="spellStart"/>
      <w:r>
        <w:rPr>
          <w:rFonts w:ascii="Garamond" w:hAnsi="Garamond"/>
          <w:lang w:val="en-US"/>
        </w:rPr>
        <w:t>Kuantitatif</w:t>
      </w:r>
      <w:proofErr w:type="spellEnd"/>
      <w:r>
        <w:rPr>
          <w:rFonts w:ascii="Garamond" w:hAnsi="Garamond"/>
          <w:lang w:val="en-US"/>
        </w:rPr>
        <w:t xml:space="preserve">, dan R&amp;D (Bandung: </w:t>
      </w:r>
      <w:proofErr w:type="spellStart"/>
      <w:r>
        <w:rPr>
          <w:rFonts w:ascii="Garamond" w:hAnsi="Garamond"/>
          <w:lang w:val="en-US"/>
        </w:rPr>
        <w:t>Alfabeta</w:t>
      </w:r>
      <w:proofErr w:type="spellEnd"/>
      <w:r>
        <w:rPr>
          <w:rFonts w:ascii="Garamond" w:hAnsi="Garamond"/>
          <w:lang w:val="en-US"/>
        </w:rPr>
        <w:t xml:space="preserve">, 2018), </w:t>
      </w:r>
      <w:proofErr w:type="spellStart"/>
      <w:r>
        <w:rPr>
          <w:rFonts w:ascii="Garamond" w:hAnsi="Garamond"/>
          <w:lang w:val="en-US"/>
        </w:rPr>
        <w:t>hlm</w:t>
      </w:r>
      <w:proofErr w:type="spellEnd"/>
      <w:r>
        <w:rPr>
          <w:rFonts w:ascii="Garamond" w:hAnsi="Garamond"/>
          <w:lang w:val="en-US"/>
        </w:rPr>
        <w:t>. 15.</w:t>
      </w:r>
    </w:p>
  </w:footnote>
  <w:footnote w:id="17">
    <w:p w14:paraId="287DA1E0" w14:textId="77777777" w:rsidR="000401DC" w:rsidRDefault="000401DC" w:rsidP="000401DC">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r>
        <w:rPr>
          <w:rFonts w:ascii="Garamond" w:hAnsi="Garamond"/>
          <w:lang w:val="en-US"/>
        </w:rPr>
        <w:t xml:space="preserve">Nana </w:t>
      </w:r>
      <w:proofErr w:type="spellStart"/>
      <w:r>
        <w:rPr>
          <w:rFonts w:ascii="Garamond" w:hAnsi="Garamond"/>
          <w:lang w:val="en-US"/>
        </w:rPr>
        <w:t>Syaodih</w:t>
      </w:r>
      <w:proofErr w:type="spellEnd"/>
      <w:r>
        <w:rPr>
          <w:rFonts w:ascii="Garamond" w:hAnsi="Garamond"/>
          <w:lang w:val="en-US"/>
        </w:rPr>
        <w:t xml:space="preserve"> </w:t>
      </w:r>
      <w:proofErr w:type="spellStart"/>
      <w:r>
        <w:rPr>
          <w:rFonts w:ascii="Garamond" w:hAnsi="Garamond"/>
          <w:lang w:val="en-US"/>
        </w:rPr>
        <w:t>Sukmadinata</w:t>
      </w:r>
      <w:proofErr w:type="spellEnd"/>
      <w:r>
        <w:rPr>
          <w:rFonts w:ascii="Garamond" w:hAnsi="Garamond"/>
          <w:lang w:val="en-US"/>
        </w:rPr>
        <w:t>, </w:t>
      </w:r>
      <w:proofErr w:type="spellStart"/>
      <w:r>
        <w:rPr>
          <w:rFonts w:ascii="Garamond" w:hAnsi="Garamond"/>
          <w:lang w:val="en-US"/>
        </w:rPr>
        <w:t>Metode</w:t>
      </w:r>
      <w:proofErr w:type="spellEnd"/>
      <w:r>
        <w:rPr>
          <w:rFonts w:ascii="Garamond" w:hAnsi="Garamond"/>
          <w:lang w:val="en-US"/>
        </w:rPr>
        <w:t xml:space="preserve"> </w:t>
      </w:r>
      <w:proofErr w:type="spellStart"/>
      <w:r>
        <w:rPr>
          <w:rFonts w:ascii="Garamond" w:hAnsi="Garamond"/>
          <w:lang w:val="en-US"/>
        </w:rPr>
        <w:t>Penelitian</w:t>
      </w:r>
      <w:proofErr w:type="spellEnd"/>
      <w:r>
        <w:rPr>
          <w:rFonts w:ascii="Garamond" w:hAnsi="Garamond"/>
          <w:lang w:val="en-US"/>
        </w:rPr>
        <w:t xml:space="preserve"> Pendidikan (Bandung: </w:t>
      </w:r>
      <w:proofErr w:type="spellStart"/>
      <w:r>
        <w:rPr>
          <w:rFonts w:ascii="Garamond" w:hAnsi="Garamond"/>
          <w:lang w:val="en-US"/>
        </w:rPr>
        <w:t>Remaja</w:t>
      </w:r>
      <w:proofErr w:type="spellEnd"/>
      <w:r>
        <w:rPr>
          <w:rFonts w:ascii="Garamond" w:hAnsi="Garamond"/>
          <w:lang w:val="en-US"/>
        </w:rPr>
        <w:t xml:space="preserve"> </w:t>
      </w:r>
      <w:proofErr w:type="spellStart"/>
      <w:r>
        <w:rPr>
          <w:rFonts w:ascii="Garamond" w:hAnsi="Garamond"/>
          <w:lang w:val="en-US"/>
        </w:rPr>
        <w:t>Rosdakarya</w:t>
      </w:r>
      <w:proofErr w:type="spellEnd"/>
      <w:r>
        <w:rPr>
          <w:rFonts w:ascii="Garamond" w:hAnsi="Garamond"/>
          <w:lang w:val="en-US"/>
        </w:rPr>
        <w:t xml:space="preserve">, 2011), </w:t>
      </w:r>
      <w:proofErr w:type="spellStart"/>
      <w:r>
        <w:rPr>
          <w:rFonts w:ascii="Garamond" w:hAnsi="Garamond"/>
          <w:lang w:val="en-US"/>
        </w:rPr>
        <w:t>hlm</w:t>
      </w:r>
      <w:proofErr w:type="spellEnd"/>
      <w:r>
        <w:rPr>
          <w:rFonts w:ascii="Garamond" w:hAnsi="Garamond"/>
          <w:lang w:val="en-US"/>
        </w:rPr>
        <w:t>. 66–68.</w:t>
      </w:r>
    </w:p>
  </w:footnote>
  <w:footnote w:id="18">
    <w:p w14:paraId="76B7DE9F" w14:textId="77777777" w:rsidR="000401DC" w:rsidRDefault="000401DC" w:rsidP="000401DC">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r>
        <w:rPr>
          <w:rFonts w:ascii="Garamond" w:hAnsi="Garamond"/>
          <w:lang w:val="en-US"/>
        </w:rPr>
        <w:t xml:space="preserve">Robert K. Yin, Case Study Research: Design and Methods (California: Sage Publications, 2014), </w:t>
      </w:r>
      <w:proofErr w:type="spellStart"/>
      <w:r>
        <w:rPr>
          <w:rFonts w:ascii="Garamond" w:hAnsi="Garamond"/>
          <w:lang w:val="en-US"/>
        </w:rPr>
        <w:t>hlm</w:t>
      </w:r>
      <w:proofErr w:type="spellEnd"/>
      <w:r>
        <w:rPr>
          <w:rFonts w:ascii="Garamond" w:hAnsi="Garamond"/>
          <w:lang w:val="en-US"/>
        </w:rPr>
        <w:t>. 16–17.</w:t>
      </w:r>
    </w:p>
  </w:footnote>
  <w:footnote w:id="19">
    <w:p w14:paraId="06E46836" w14:textId="77777777" w:rsidR="000401DC" w:rsidRDefault="000401DC" w:rsidP="000401DC">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proofErr w:type="spellStart"/>
      <w:r>
        <w:rPr>
          <w:rFonts w:ascii="Garamond" w:hAnsi="Garamond"/>
          <w:lang w:val="en-US"/>
        </w:rPr>
        <w:t>Sugiyono</w:t>
      </w:r>
      <w:proofErr w:type="spellEnd"/>
      <w:r>
        <w:rPr>
          <w:rFonts w:ascii="Garamond" w:hAnsi="Garamond"/>
          <w:lang w:val="en-US"/>
        </w:rPr>
        <w:t>, </w:t>
      </w:r>
      <w:proofErr w:type="spellStart"/>
      <w:r>
        <w:rPr>
          <w:rFonts w:ascii="Garamond" w:hAnsi="Garamond"/>
          <w:lang w:val="en-US"/>
        </w:rPr>
        <w:t>Metode</w:t>
      </w:r>
      <w:proofErr w:type="spellEnd"/>
      <w:r>
        <w:rPr>
          <w:rFonts w:ascii="Garamond" w:hAnsi="Garamond"/>
          <w:lang w:val="en-US"/>
        </w:rPr>
        <w:t xml:space="preserve"> </w:t>
      </w:r>
      <w:proofErr w:type="spellStart"/>
      <w:r>
        <w:rPr>
          <w:rFonts w:ascii="Garamond" w:hAnsi="Garamond"/>
          <w:lang w:val="en-US"/>
        </w:rPr>
        <w:t>Penelitian</w:t>
      </w:r>
      <w:proofErr w:type="spellEnd"/>
      <w:r>
        <w:rPr>
          <w:rFonts w:ascii="Garamond" w:hAnsi="Garamond"/>
          <w:lang w:val="en-US"/>
        </w:rPr>
        <w:t xml:space="preserve"> </w:t>
      </w:r>
      <w:proofErr w:type="spellStart"/>
      <w:r>
        <w:rPr>
          <w:rFonts w:ascii="Garamond" w:hAnsi="Garamond"/>
          <w:lang w:val="en-US"/>
        </w:rPr>
        <w:t>Kualitatif</w:t>
      </w:r>
      <w:proofErr w:type="spellEnd"/>
      <w:r>
        <w:rPr>
          <w:rFonts w:ascii="Garamond" w:hAnsi="Garamond"/>
          <w:lang w:val="en-US"/>
        </w:rPr>
        <w:t xml:space="preserve">, </w:t>
      </w:r>
      <w:proofErr w:type="spellStart"/>
      <w:r>
        <w:rPr>
          <w:rFonts w:ascii="Garamond" w:hAnsi="Garamond"/>
          <w:lang w:val="en-US"/>
        </w:rPr>
        <w:t>Kuantitatif</w:t>
      </w:r>
      <w:proofErr w:type="spellEnd"/>
      <w:r>
        <w:rPr>
          <w:rFonts w:ascii="Garamond" w:hAnsi="Garamond"/>
          <w:lang w:val="en-US"/>
        </w:rPr>
        <w:t xml:space="preserve">, dan R&amp;D, </w:t>
      </w:r>
      <w:proofErr w:type="spellStart"/>
      <w:r>
        <w:rPr>
          <w:rFonts w:ascii="Garamond" w:hAnsi="Garamond"/>
          <w:lang w:val="en-US"/>
        </w:rPr>
        <w:t>hlm</w:t>
      </w:r>
      <w:proofErr w:type="spellEnd"/>
      <w:r>
        <w:rPr>
          <w:rFonts w:ascii="Garamond" w:hAnsi="Garamond"/>
          <w:lang w:val="en-US"/>
        </w:rPr>
        <w:t>. 22–23.</w:t>
      </w:r>
    </w:p>
  </w:footnote>
  <w:footnote w:id="20">
    <w:p w14:paraId="037E8935" w14:textId="77777777" w:rsidR="000401DC" w:rsidRDefault="000401DC" w:rsidP="000401DC">
      <w:pPr>
        <w:pStyle w:val="FootnoteText"/>
        <w:ind w:firstLine="720"/>
        <w:jc w:val="both"/>
        <w:rPr>
          <w:rFonts w:ascii="Garamond" w:hAnsi="Garamond"/>
        </w:rPr>
      </w:pPr>
      <w:r>
        <w:rPr>
          <w:rStyle w:val="FootnoteReference"/>
        </w:rPr>
        <w:footnoteRef/>
      </w:r>
      <w:r>
        <w:t xml:space="preserve"> </w:t>
      </w:r>
      <w:r>
        <w:rPr>
          <w:rFonts w:ascii="Garamond" w:hAnsi="Garamond"/>
        </w:rPr>
        <w:t>Ibid., hlm. 15.</w:t>
      </w:r>
    </w:p>
  </w:footnote>
  <w:footnote w:id="21">
    <w:p w14:paraId="28626277" w14:textId="77777777" w:rsidR="000401DC" w:rsidRDefault="000401DC" w:rsidP="000401DC">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r>
        <w:rPr>
          <w:rFonts w:ascii="Garamond" w:hAnsi="Garamond"/>
          <w:lang w:val="en"/>
        </w:rPr>
        <w:t xml:space="preserve">Mohammad Ali dan </w:t>
      </w:r>
      <w:proofErr w:type="spellStart"/>
      <w:r>
        <w:rPr>
          <w:rFonts w:ascii="Garamond" w:hAnsi="Garamond"/>
          <w:lang w:val="en"/>
        </w:rPr>
        <w:t>Asrori</w:t>
      </w:r>
      <w:proofErr w:type="spellEnd"/>
      <w:r>
        <w:rPr>
          <w:rFonts w:ascii="Garamond" w:hAnsi="Garamond"/>
          <w:lang w:val="en"/>
        </w:rPr>
        <w:t>, </w:t>
      </w:r>
      <w:proofErr w:type="spellStart"/>
      <w:r>
        <w:rPr>
          <w:rFonts w:ascii="Garamond" w:hAnsi="Garamond"/>
          <w:i/>
          <w:iCs/>
          <w:lang w:val="en"/>
        </w:rPr>
        <w:t>Metodologi</w:t>
      </w:r>
      <w:proofErr w:type="spellEnd"/>
      <w:r>
        <w:rPr>
          <w:rFonts w:ascii="Garamond" w:hAnsi="Garamond"/>
          <w:i/>
          <w:iCs/>
          <w:lang w:val="en"/>
        </w:rPr>
        <w:t xml:space="preserve"> </w:t>
      </w:r>
      <w:proofErr w:type="spellStart"/>
      <w:r>
        <w:rPr>
          <w:rFonts w:ascii="Garamond" w:hAnsi="Garamond"/>
          <w:i/>
          <w:iCs/>
          <w:lang w:val="en"/>
        </w:rPr>
        <w:t>Penelitian</w:t>
      </w:r>
      <w:proofErr w:type="spellEnd"/>
      <w:r>
        <w:rPr>
          <w:rFonts w:ascii="Garamond" w:hAnsi="Garamond"/>
          <w:i/>
          <w:iCs/>
          <w:lang w:val="en"/>
        </w:rPr>
        <w:t xml:space="preserve"> Pendidikan</w:t>
      </w:r>
      <w:r>
        <w:rPr>
          <w:rFonts w:ascii="Garamond" w:hAnsi="Garamond"/>
          <w:lang w:val="en"/>
        </w:rPr>
        <w:t xml:space="preserve"> (Bandung: </w:t>
      </w:r>
      <w:proofErr w:type="spellStart"/>
      <w:r>
        <w:rPr>
          <w:rFonts w:ascii="Garamond" w:hAnsi="Garamond"/>
          <w:lang w:val="en"/>
        </w:rPr>
        <w:t>Bumi</w:t>
      </w:r>
      <w:proofErr w:type="spellEnd"/>
      <w:r>
        <w:rPr>
          <w:rFonts w:ascii="Garamond" w:hAnsi="Garamond"/>
          <w:lang w:val="en"/>
        </w:rPr>
        <w:t xml:space="preserve"> </w:t>
      </w:r>
      <w:proofErr w:type="spellStart"/>
      <w:r>
        <w:rPr>
          <w:rFonts w:ascii="Garamond" w:hAnsi="Garamond"/>
          <w:lang w:val="en"/>
        </w:rPr>
        <w:t>Aksara</w:t>
      </w:r>
      <w:proofErr w:type="spellEnd"/>
      <w:r>
        <w:rPr>
          <w:rFonts w:ascii="Garamond" w:hAnsi="Garamond"/>
          <w:lang w:val="en"/>
        </w:rPr>
        <w:t xml:space="preserve">, 2014), </w:t>
      </w:r>
      <w:proofErr w:type="spellStart"/>
      <w:r>
        <w:rPr>
          <w:rFonts w:ascii="Garamond" w:hAnsi="Garamond"/>
          <w:lang w:val="en"/>
        </w:rPr>
        <w:t>hlm</w:t>
      </w:r>
      <w:proofErr w:type="spellEnd"/>
      <w:r>
        <w:rPr>
          <w:rFonts w:ascii="Garamond" w:hAnsi="Garamond"/>
          <w:lang w:val="en"/>
        </w:rPr>
        <w:t>. 177.</w:t>
      </w:r>
    </w:p>
  </w:footnote>
  <w:footnote w:id="22">
    <w:p w14:paraId="61682926" w14:textId="77777777" w:rsidR="000401DC" w:rsidRDefault="000401DC" w:rsidP="000401DC">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r>
        <w:rPr>
          <w:rFonts w:ascii="Garamond" w:hAnsi="Garamond"/>
          <w:lang w:val="en"/>
        </w:rPr>
        <w:t>Robert K. Yin, </w:t>
      </w:r>
      <w:r>
        <w:rPr>
          <w:rFonts w:ascii="Garamond" w:hAnsi="Garamond"/>
          <w:i/>
          <w:iCs/>
          <w:lang w:val="en"/>
        </w:rPr>
        <w:t>Case Study Research: Design and Methods</w:t>
      </w:r>
      <w:r>
        <w:rPr>
          <w:rFonts w:ascii="Garamond" w:hAnsi="Garamond"/>
          <w:lang w:val="en"/>
        </w:rPr>
        <w:t xml:space="preserve"> (California: Sage Publications, 2014), </w:t>
      </w:r>
      <w:proofErr w:type="spellStart"/>
      <w:r>
        <w:rPr>
          <w:rFonts w:ascii="Garamond" w:hAnsi="Garamond"/>
          <w:lang w:val="en"/>
        </w:rPr>
        <w:t>hlm</w:t>
      </w:r>
      <w:proofErr w:type="spellEnd"/>
      <w:r>
        <w:rPr>
          <w:rFonts w:ascii="Garamond" w:hAnsi="Garamond"/>
          <w:lang w:val="en"/>
        </w:rPr>
        <w:t>. 16–17.</w:t>
      </w:r>
    </w:p>
  </w:footnote>
  <w:footnote w:id="23">
    <w:p w14:paraId="73FF804D" w14:textId="77777777" w:rsidR="000401DC" w:rsidRDefault="000401DC" w:rsidP="000401DC">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r>
        <w:rPr>
          <w:rFonts w:ascii="Garamond" w:hAnsi="Garamond"/>
          <w:lang w:val="en"/>
        </w:rPr>
        <w:t xml:space="preserve">Dwi Astuti Nur </w:t>
      </w:r>
      <w:proofErr w:type="spellStart"/>
      <w:r>
        <w:rPr>
          <w:rFonts w:ascii="Garamond" w:hAnsi="Garamond"/>
          <w:lang w:val="en"/>
        </w:rPr>
        <w:t>Fauziah</w:t>
      </w:r>
      <w:proofErr w:type="spellEnd"/>
      <w:r>
        <w:rPr>
          <w:rFonts w:ascii="Garamond" w:hAnsi="Garamond"/>
          <w:lang w:val="en"/>
        </w:rPr>
        <w:t>, “</w:t>
      </w:r>
      <w:proofErr w:type="spellStart"/>
      <w:r>
        <w:rPr>
          <w:rFonts w:ascii="Garamond" w:hAnsi="Garamond"/>
          <w:lang w:val="en"/>
        </w:rPr>
        <w:t>Desain</w:t>
      </w:r>
      <w:proofErr w:type="spellEnd"/>
      <w:r>
        <w:rPr>
          <w:rFonts w:ascii="Garamond" w:hAnsi="Garamond"/>
          <w:lang w:val="en"/>
        </w:rPr>
        <w:t xml:space="preserve"> </w:t>
      </w:r>
      <w:proofErr w:type="spellStart"/>
      <w:r>
        <w:rPr>
          <w:rFonts w:ascii="Garamond" w:hAnsi="Garamond"/>
          <w:lang w:val="en"/>
        </w:rPr>
        <w:t>Penelitian</w:t>
      </w:r>
      <w:proofErr w:type="spellEnd"/>
      <w:r>
        <w:rPr>
          <w:rFonts w:ascii="Garamond" w:hAnsi="Garamond"/>
          <w:lang w:val="en"/>
        </w:rPr>
        <w:t xml:space="preserve"> </w:t>
      </w:r>
      <w:proofErr w:type="spellStart"/>
      <w:r>
        <w:rPr>
          <w:rFonts w:ascii="Garamond" w:hAnsi="Garamond"/>
          <w:lang w:val="en"/>
        </w:rPr>
        <w:t>Kualitatif</w:t>
      </w:r>
      <w:proofErr w:type="spellEnd"/>
      <w:r>
        <w:rPr>
          <w:rFonts w:ascii="Garamond" w:hAnsi="Garamond"/>
          <w:lang w:val="en"/>
        </w:rPr>
        <w:t xml:space="preserve"> </w:t>
      </w:r>
      <w:proofErr w:type="spellStart"/>
      <w:r>
        <w:rPr>
          <w:rFonts w:ascii="Garamond" w:hAnsi="Garamond"/>
          <w:lang w:val="en"/>
        </w:rPr>
        <w:t>dalam</w:t>
      </w:r>
      <w:proofErr w:type="spellEnd"/>
      <w:r>
        <w:rPr>
          <w:rFonts w:ascii="Garamond" w:hAnsi="Garamond"/>
          <w:lang w:val="en"/>
        </w:rPr>
        <w:t xml:space="preserve"> </w:t>
      </w:r>
      <w:proofErr w:type="spellStart"/>
      <w:r>
        <w:rPr>
          <w:rFonts w:ascii="Garamond" w:hAnsi="Garamond"/>
          <w:lang w:val="en"/>
        </w:rPr>
        <w:t>Studi</w:t>
      </w:r>
      <w:proofErr w:type="spellEnd"/>
      <w:r>
        <w:rPr>
          <w:rFonts w:ascii="Garamond" w:hAnsi="Garamond"/>
          <w:lang w:val="en"/>
        </w:rPr>
        <w:t xml:space="preserve"> Pendidikan Islam,” </w:t>
      </w:r>
      <w:proofErr w:type="spellStart"/>
      <w:r>
        <w:rPr>
          <w:rFonts w:ascii="Garamond" w:hAnsi="Garamond"/>
          <w:i/>
          <w:iCs/>
          <w:lang w:val="en"/>
        </w:rPr>
        <w:t>Jurnal</w:t>
      </w:r>
      <w:proofErr w:type="spellEnd"/>
      <w:r>
        <w:rPr>
          <w:rFonts w:ascii="Garamond" w:hAnsi="Garamond"/>
          <w:i/>
          <w:iCs/>
          <w:lang w:val="en"/>
        </w:rPr>
        <w:t xml:space="preserve"> Pendidikan Agama Islam</w:t>
      </w:r>
      <w:r>
        <w:rPr>
          <w:rFonts w:ascii="Garamond" w:hAnsi="Garamond"/>
          <w:lang w:val="en"/>
        </w:rPr>
        <w:t xml:space="preserve">, 8, no. 2 (2021): </w:t>
      </w:r>
      <w:proofErr w:type="spellStart"/>
      <w:r>
        <w:rPr>
          <w:rFonts w:ascii="Garamond" w:hAnsi="Garamond"/>
          <w:lang w:val="en"/>
        </w:rPr>
        <w:t>hlm</w:t>
      </w:r>
      <w:proofErr w:type="spellEnd"/>
      <w:r>
        <w:rPr>
          <w:rFonts w:ascii="Garamond" w:hAnsi="Garamond"/>
          <w:lang w:val="en"/>
        </w:rPr>
        <w:t>. 165. </w:t>
      </w:r>
    </w:p>
  </w:footnote>
  <w:footnote w:id="24">
    <w:p w14:paraId="2BEA0096" w14:textId="77777777" w:rsidR="000401DC" w:rsidRDefault="000401DC" w:rsidP="000401DC">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r>
        <w:rPr>
          <w:rFonts w:ascii="Garamond" w:hAnsi="Garamond"/>
          <w:lang w:val="en-US"/>
        </w:rPr>
        <w:t>James P. Spradley, </w:t>
      </w:r>
      <w:r>
        <w:rPr>
          <w:rFonts w:ascii="Garamond" w:hAnsi="Garamond"/>
          <w:i/>
          <w:iCs/>
          <w:lang w:val="en-US"/>
        </w:rPr>
        <w:t>Participant Observation</w:t>
      </w:r>
      <w:r>
        <w:rPr>
          <w:rFonts w:ascii="Garamond" w:hAnsi="Garamond"/>
          <w:lang w:val="en-US"/>
        </w:rPr>
        <w:t xml:space="preserve"> (Long Grove: Waveland Press, 2016), </w:t>
      </w:r>
      <w:proofErr w:type="spellStart"/>
      <w:r>
        <w:rPr>
          <w:rFonts w:ascii="Garamond" w:hAnsi="Garamond"/>
          <w:lang w:val="en-US"/>
        </w:rPr>
        <w:t>hlm</w:t>
      </w:r>
      <w:proofErr w:type="spellEnd"/>
      <w:r>
        <w:rPr>
          <w:rFonts w:ascii="Garamond" w:hAnsi="Garamond"/>
          <w:lang w:val="en-US"/>
        </w:rPr>
        <w:t>. 53–56.</w:t>
      </w:r>
    </w:p>
  </w:footnote>
  <w:footnote w:id="25">
    <w:p w14:paraId="4B2542A6" w14:textId="77777777" w:rsidR="000401DC" w:rsidRDefault="000401DC" w:rsidP="000401DC">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r>
        <w:rPr>
          <w:rFonts w:ascii="Garamond" w:hAnsi="Garamond"/>
          <w:lang w:val="en"/>
        </w:rPr>
        <w:t xml:space="preserve">Lexy J. </w:t>
      </w:r>
      <w:proofErr w:type="spellStart"/>
      <w:r>
        <w:rPr>
          <w:rFonts w:ascii="Garamond" w:hAnsi="Garamond"/>
          <w:lang w:val="en"/>
        </w:rPr>
        <w:t>Moleong</w:t>
      </w:r>
      <w:proofErr w:type="spellEnd"/>
      <w:r>
        <w:rPr>
          <w:rFonts w:ascii="Garamond" w:hAnsi="Garamond"/>
          <w:lang w:val="en"/>
        </w:rPr>
        <w:t>, </w:t>
      </w:r>
      <w:proofErr w:type="spellStart"/>
      <w:r>
        <w:rPr>
          <w:rFonts w:ascii="Garamond" w:hAnsi="Garamond"/>
          <w:i/>
          <w:iCs/>
          <w:lang w:val="en"/>
        </w:rPr>
        <w:t>Metodologi</w:t>
      </w:r>
      <w:proofErr w:type="spellEnd"/>
      <w:r>
        <w:rPr>
          <w:rFonts w:ascii="Garamond" w:hAnsi="Garamond"/>
          <w:i/>
          <w:iCs/>
          <w:lang w:val="en"/>
        </w:rPr>
        <w:t xml:space="preserve"> </w:t>
      </w:r>
      <w:proofErr w:type="spellStart"/>
      <w:r>
        <w:rPr>
          <w:rFonts w:ascii="Garamond" w:hAnsi="Garamond"/>
          <w:i/>
          <w:iCs/>
          <w:lang w:val="en"/>
        </w:rPr>
        <w:t>Penelitian</w:t>
      </w:r>
      <w:proofErr w:type="spellEnd"/>
      <w:r>
        <w:rPr>
          <w:rFonts w:ascii="Garamond" w:hAnsi="Garamond"/>
          <w:i/>
          <w:iCs/>
          <w:lang w:val="en"/>
        </w:rPr>
        <w:t xml:space="preserve"> </w:t>
      </w:r>
      <w:proofErr w:type="spellStart"/>
      <w:r>
        <w:rPr>
          <w:rFonts w:ascii="Garamond" w:hAnsi="Garamond"/>
          <w:i/>
          <w:iCs/>
          <w:lang w:val="en"/>
        </w:rPr>
        <w:t>Kualitatif</w:t>
      </w:r>
      <w:proofErr w:type="spellEnd"/>
      <w:r>
        <w:rPr>
          <w:rFonts w:ascii="Garamond" w:hAnsi="Garamond"/>
          <w:lang w:val="en"/>
        </w:rPr>
        <w:t xml:space="preserve"> (Bandung: </w:t>
      </w:r>
      <w:proofErr w:type="spellStart"/>
      <w:r>
        <w:rPr>
          <w:rFonts w:ascii="Garamond" w:hAnsi="Garamond"/>
          <w:lang w:val="en"/>
        </w:rPr>
        <w:t>Remaja</w:t>
      </w:r>
      <w:proofErr w:type="spellEnd"/>
      <w:r>
        <w:rPr>
          <w:rFonts w:ascii="Garamond" w:hAnsi="Garamond"/>
          <w:lang w:val="en"/>
        </w:rPr>
        <w:t xml:space="preserve"> </w:t>
      </w:r>
      <w:proofErr w:type="spellStart"/>
      <w:r>
        <w:rPr>
          <w:rFonts w:ascii="Garamond" w:hAnsi="Garamond"/>
          <w:lang w:val="en"/>
        </w:rPr>
        <w:t>Rosdakarya</w:t>
      </w:r>
      <w:proofErr w:type="spellEnd"/>
      <w:r>
        <w:rPr>
          <w:rFonts w:ascii="Garamond" w:hAnsi="Garamond"/>
          <w:lang w:val="en"/>
        </w:rPr>
        <w:t xml:space="preserve">, 2019), </w:t>
      </w:r>
      <w:proofErr w:type="spellStart"/>
      <w:r>
        <w:rPr>
          <w:rFonts w:ascii="Garamond" w:hAnsi="Garamond"/>
          <w:lang w:val="en"/>
        </w:rPr>
        <w:t>hlm</w:t>
      </w:r>
      <w:proofErr w:type="spellEnd"/>
      <w:r>
        <w:rPr>
          <w:rFonts w:ascii="Garamond" w:hAnsi="Garamond"/>
          <w:lang w:val="en"/>
        </w:rPr>
        <w:t>. 186–188.</w:t>
      </w:r>
    </w:p>
  </w:footnote>
  <w:footnote w:id="26">
    <w:p w14:paraId="6F7AB112" w14:textId="77777777" w:rsidR="000401DC" w:rsidRDefault="000401DC" w:rsidP="000401DC">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proofErr w:type="spellStart"/>
      <w:r>
        <w:rPr>
          <w:rFonts w:ascii="Garamond" w:hAnsi="Garamond"/>
          <w:lang w:val="en"/>
        </w:rPr>
        <w:t>Sugiyono</w:t>
      </w:r>
      <w:proofErr w:type="spellEnd"/>
      <w:r>
        <w:rPr>
          <w:rFonts w:ascii="Garamond" w:hAnsi="Garamond"/>
          <w:lang w:val="en"/>
        </w:rPr>
        <w:t>, </w:t>
      </w:r>
      <w:proofErr w:type="spellStart"/>
      <w:r>
        <w:rPr>
          <w:rFonts w:ascii="Garamond" w:hAnsi="Garamond"/>
          <w:i/>
          <w:iCs/>
          <w:lang w:val="en"/>
        </w:rPr>
        <w:t>Metode</w:t>
      </w:r>
      <w:proofErr w:type="spellEnd"/>
      <w:r>
        <w:rPr>
          <w:rFonts w:ascii="Garamond" w:hAnsi="Garamond"/>
          <w:i/>
          <w:iCs/>
          <w:lang w:val="en"/>
        </w:rPr>
        <w:t xml:space="preserve"> </w:t>
      </w:r>
      <w:proofErr w:type="spellStart"/>
      <w:r>
        <w:rPr>
          <w:rFonts w:ascii="Garamond" w:hAnsi="Garamond"/>
          <w:i/>
          <w:iCs/>
          <w:lang w:val="en"/>
        </w:rPr>
        <w:t>Penelitian</w:t>
      </w:r>
      <w:proofErr w:type="spellEnd"/>
      <w:r>
        <w:rPr>
          <w:rFonts w:ascii="Garamond" w:hAnsi="Garamond"/>
          <w:i/>
          <w:iCs/>
          <w:lang w:val="en"/>
        </w:rPr>
        <w:t xml:space="preserve"> </w:t>
      </w:r>
      <w:proofErr w:type="spellStart"/>
      <w:r>
        <w:rPr>
          <w:rFonts w:ascii="Garamond" w:hAnsi="Garamond"/>
          <w:i/>
          <w:iCs/>
          <w:lang w:val="en"/>
        </w:rPr>
        <w:t>Kualitatif</w:t>
      </w:r>
      <w:proofErr w:type="spellEnd"/>
      <w:r>
        <w:rPr>
          <w:rFonts w:ascii="Garamond" w:hAnsi="Garamond"/>
          <w:i/>
          <w:iCs/>
          <w:lang w:val="en"/>
        </w:rPr>
        <w:t xml:space="preserve">, </w:t>
      </w:r>
      <w:proofErr w:type="spellStart"/>
      <w:r>
        <w:rPr>
          <w:rFonts w:ascii="Garamond" w:hAnsi="Garamond"/>
          <w:i/>
          <w:iCs/>
          <w:lang w:val="en"/>
        </w:rPr>
        <w:t>Kuantitatif</w:t>
      </w:r>
      <w:proofErr w:type="spellEnd"/>
      <w:r>
        <w:rPr>
          <w:rFonts w:ascii="Garamond" w:hAnsi="Garamond"/>
          <w:i/>
          <w:iCs/>
          <w:lang w:val="en"/>
        </w:rPr>
        <w:t>, dan R&amp;D</w:t>
      </w:r>
      <w:r>
        <w:rPr>
          <w:rFonts w:ascii="Garamond" w:hAnsi="Garamond"/>
          <w:lang w:val="en"/>
        </w:rPr>
        <w:t xml:space="preserve"> (Bandung: </w:t>
      </w:r>
      <w:proofErr w:type="spellStart"/>
      <w:r>
        <w:rPr>
          <w:rFonts w:ascii="Garamond" w:hAnsi="Garamond"/>
          <w:lang w:val="en"/>
        </w:rPr>
        <w:t>Alfabeta</w:t>
      </w:r>
      <w:proofErr w:type="spellEnd"/>
      <w:r>
        <w:rPr>
          <w:rFonts w:ascii="Garamond" w:hAnsi="Garamond"/>
          <w:lang w:val="en"/>
        </w:rPr>
        <w:t xml:space="preserve">, 2018), </w:t>
      </w:r>
      <w:proofErr w:type="spellStart"/>
      <w:r>
        <w:rPr>
          <w:rFonts w:ascii="Garamond" w:hAnsi="Garamond"/>
          <w:lang w:val="en"/>
        </w:rPr>
        <w:t>hlm</w:t>
      </w:r>
      <w:proofErr w:type="spellEnd"/>
      <w:r>
        <w:rPr>
          <w:rFonts w:ascii="Garamond" w:hAnsi="Garamond"/>
          <w:lang w:val="en"/>
        </w:rPr>
        <w:t>. 222.</w:t>
      </w:r>
    </w:p>
  </w:footnote>
  <w:footnote w:id="27">
    <w:p w14:paraId="50E7E66A" w14:textId="77777777" w:rsidR="000401DC" w:rsidRDefault="000401DC" w:rsidP="000401DC">
      <w:pPr>
        <w:pStyle w:val="FootnoteText"/>
        <w:ind w:firstLine="720"/>
        <w:jc w:val="both"/>
        <w:rPr>
          <w:rFonts w:ascii="Garamond" w:hAnsi="Garamond"/>
        </w:rPr>
      </w:pPr>
      <w:r>
        <w:rPr>
          <w:rStyle w:val="FootnoteReference"/>
        </w:rPr>
        <w:footnoteRef/>
      </w:r>
      <w:r>
        <w:t xml:space="preserve"> </w:t>
      </w:r>
      <w:r>
        <w:rPr>
          <w:rFonts w:ascii="Garamond" w:hAnsi="Garamond"/>
          <w:lang w:val="en"/>
        </w:rPr>
        <w:t xml:space="preserve">Dwi Astuti Nur </w:t>
      </w:r>
      <w:proofErr w:type="spellStart"/>
      <w:r>
        <w:rPr>
          <w:rFonts w:ascii="Garamond" w:hAnsi="Garamond"/>
          <w:lang w:val="en"/>
        </w:rPr>
        <w:t>Fauziah</w:t>
      </w:r>
      <w:proofErr w:type="spellEnd"/>
      <w:r>
        <w:rPr>
          <w:rFonts w:ascii="Garamond" w:hAnsi="Garamond"/>
          <w:lang w:val="en"/>
        </w:rPr>
        <w:t>, “</w:t>
      </w:r>
      <w:proofErr w:type="spellStart"/>
      <w:r>
        <w:rPr>
          <w:rFonts w:ascii="Garamond" w:hAnsi="Garamond"/>
          <w:lang w:val="en"/>
        </w:rPr>
        <w:t>Desain</w:t>
      </w:r>
      <w:proofErr w:type="spellEnd"/>
      <w:r>
        <w:rPr>
          <w:rFonts w:ascii="Garamond" w:hAnsi="Garamond"/>
          <w:lang w:val="en"/>
        </w:rPr>
        <w:t xml:space="preserve"> </w:t>
      </w:r>
      <w:proofErr w:type="spellStart"/>
      <w:r>
        <w:rPr>
          <w:rFonts w:ascii="Garamond" w:hAnsi="Garamond"/>
          <w:lang w:val="en"/>
        </w:rPr>
        <w:t>Penelitian</w:t>
      </w:r>
      <w:proofErr w:type="spellEnd"/>
      <w:r>
        <w:rPr>
          <w:rFonts w:ascii="Garamond" w:hAnsi="Garamond"/>
          <w:lang w:val="en"/>
        </w:rPr>
        <w:t xml:space="preserve"> </w:t>
      </w:r>
      <w:proofErr w:type="spellStart"/>
      <w:r>
        <w:rPr>
          <w:rFonts w:ascii="Garamond" w:hAnsi="Garamond"/>
          <w:lang w:val="en"/>
        </w:rPr>
        <w:t>Kualitatif</w:t>
      </w:r>
      <w:proofErr w:type="spellEnd"/>
      <w:r>
        <w:rPr>
          <w:rFonts w:ascii="Garamond" w:hAnsi="Garamond"/>
          <w:lang w:val="en"/>
        </w:rPr>
        <w:t xml:space="preserve"> </w:t>
      </w:r>
      <w:proofErr w:type="spellStart"/>
      <w:r>
        <w:rPr>
          <w:rFonts w:ascii="Garamond" w:hAnsi="Garamond"/>
          <w:lang w:val="en"/>
        </w:rPr>
        <w:t>dalam</w:t>
      </w:r>
      <w:proofErr w:type="spellEnd"/>
      <w:r>
        <w:rPr>
          <w:rFonts w:ascii="Garamond" w:hAnsi="Garamond"/>
          <w:lang w:val="en"/>
        </w:rPr>
        <w:t xml:space="preserve"> </w:t>
      </w:r>
      <w:proofErr w:type="spellStart"/>
      <w:r>
        <w:rPr>
          <w:rFonts w:ascii="Garamond" w:hAnsi="Garamond"/>
          <w:lang w:val="en"/>
        </w:rPr>
        <w:t>Studi</w:t>
      </w:r>
      <w:proofErr w:type="spellEnd"/>
      <w:r>
        <w:rPr>
          <w:rFonts w:ascii="Garamond" w:hAnsi="Garamond"/>
          <w:lang w:val="en"/>
        </w:rPr>
        <w:t xml:space="preserve"> Pendidikan Islam,” </w:t>
      </w:r>
      <w:proofErr w:type="spellStart"/>
      <w:r>
        <w:rPr>
          <w:rFonts w:ascii="Garamond" w:hAnsi="Garamond"/>
          <w:i/>
          <w:iCs/>
          <w:lang w:val="en"/>
        </w:rPr>
        <w:t>Jurnal</w:t>
      </w:r>
      <w:proofErr w:type="spellEnd"/>
      <w:r>
        <w:rPr>
          <w:rFonts w:ascii="Garamond" w:hAnsi="Garamond"/>
          <w:i/>
          <w:iCs/>
          <w:lang w:val="en"/>
        </w:rPr>
        <w:t xml:space="preserve"> Pendidikan Agama Islam</w:t>
      </w:r>
      <w:r>
        <w:rPr>
          <w:rFonts w:ascii="Garamond" w:hAnsi="Garamond"/>
          <w:lang w:val="en"/>
        </w:rPr>
        <w:t xml:space="preserve">, 8, no. 2 (2021): </w:t>
      </w:r>
      <w:proofErr w:type="spellStart"/>
      <w:r>
        <w:rPr>
          <w:rFonts w:ascii="Garamond" w:hAnsi="Garamond"/>
          <w:lang w:val="en"/>
        </w:rPr>
        <w:t>hlm</w:t>
      </w:r>
      <w:proofErr w:type="spellEnd"/>
      <w:r>
        <w:rPr>
          <w:rFonts w:ascii="Garamond" w:hAnsi="Garamond"/>
          <w:lang w:val="en"/>
        </w:rPr>
        <w:t>. 167.</w:t>
      </w:r>
    </w:p>
  </w:footnote>
  <w:footnote w:id="28">
    <w:p w14:paraId="6B7F597B" w14:textId="77777777" w:rsidR="000401DC" w:rsidRDefault="000401DC" w:rsidP="000401DC">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r>
        <w:rPr>
          <w:rFonts w:ascii="Garamond" w:hAnsi="Garamond"/>
          <w:lang w:val="en"/>
        </w:rPr>
        <w:t>James P. Spradley, </w:t>
      </w:r>
      <w:r>
        <w:rPr>
          <w:rFonts w:ascii="Garamond" w:hAnsi="Garamond"/>
          <w:i/>
          <w:iCs/>
          <w:lang w:val="en"/>
        </w:rPr>
        <w:t>Participant Observation</w:t>
      </w:r>
      <w:r>
        <w:rPr>
          <w:rFonts w:ascii="Garamond" w:hAnsi="Garamond"/>
          <w:lang w:val="en"/>
        </w:rPr>
        <w:t xml:space="preserve">, </w:t>
      </w:r>
      <w:proofErr w:type="spellStart"/>
      <w:r>
        <w:rPr>
          <w:rFonts w:ascii="Garamond" w:hAnsi="Garamond"/>
          <w:lang w:val="en"/>
        </w:rPr>
        <w:t>hlm</w:t>
      </w:r>
      <w:proofErr w:type="spellEnd"/>
      <w:r>
        <w:rPr>
          <w:rFonts w:ascii="Garamond" w:hAnsi="Garamond"/>
          <w:lang w:val="en"/>
        </w:rPr>
        <w:t>. 60.</w:t>
      </w:r>
    </w:p>
  </w:footnote>
  <w:footnote w:id="29">
    <w:p w14:paraId="0F98AFE2" w14:textId="77777777" w:rsidR="000401DC" w:rsidRDefault="000401DC" w:rsidP="000401DC">
      <w:pPr>
        <w:pStyle w:val="FootnoteText"/>
        <w:ind w:firstLine="720"/>
        <w:jc w:val="both"/>
        <w:rPr>
          <w:rFonts w:ascii="Garamond" w:hAnsi="Garamond"/>
        </w:rPr>
      </w:pPr>
      <w:r>
        <w:rPr>
          <w:rStyle w:val="FootnoteReference"/>
        </w:rPr>
        <w:footnoteRef/>
      </w:r>
      <w:r>
        <w:t xml:space="preserve"> </w:t>
      </w:r>
      <w:r>
        <w:rPr>
          <w:rFonts w:ascii="Garamond" w:hAnsi="Garamond"/>
          <w:lang w:val="en"/>
        </w:rPr>
        <w:t>Matthew B. Miles, A. Michael Huberman, dan Johnny Saldaña, </w:t>
      </w:r>
      <w:r>
        <w:rPr>
          <w:rFonts w:ascii="Garamond" w:hAnsi="Garamond"/>
          <w:i/>
          <w:iCs/>
          <w:lang w:val="en"/>
        </w:rPr>
        <w:t>Qualitative Data Analysis: A Methods Sourcebook</w:t>
      </w:r>
      <w:r>
        <w:rPr>
          <w:rFonts w:ascii="Garamond" w:hAnsi="Garamond"/>
          <w:lang w:val="en"/>
        </w:rPr>
        <w:t xml:space="preserve">, 4th ed. (Los Angeles: Sage Publications, 2020), </w:t>
      </w:r>
      <w:proofErr w:type="spellStart"/>
      <w:r>
        <w:rPr>
          <w:rFonts w:ascii="Garamond" w:hAnsi="Garamond"/>
          <w:lang w:val="en"/>
        </w:rPr>
        <w:t>hlm</w:t>
      </w:r>
      <w:proofErr w:type="spellEnd"/>
      <w:r>
        <w:rPr>
          <w:rFonts w:ascii="Garamond" w:hAnsi="Garamond"/>
          <w:lang w:val="en"/>
        </w:rPr>
        <w:t>. 9–10.</w:t>
      </w:r>
    </w:p>
  </w:footnote>
  <w:footnote w:id="30">
    <w:p w14:paraId="6FA02FAA" w14:textId="77777777" w:rsidR="000401DC" w:rsidRDefault="000401DC" w:rsidP="000401DC">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r>
        <w:rPr>
          <w:rFonts w:ascii="Garamond" w:hAnsi="Garamond"/>
          <w:lang w:val="en"/>
        </w:rPr>
        <w:t xml:space="preserve">Ibid., </w:t>
      </w:r>
      <w:proofErr w:type="spellStart"/>
      <w:r>
        <w:rPr>
          <w:rFonts w:ascii="Garamond" w:hAnsi="Garamond"/>
          <w:lang w:val="en"/>
        </w:rPr>
        <w:t>hlm</w:t>
      </w:r>
      <w:proofErr w:type="spellEnd"/>
      <w:r>
        <w:rPr>
          <w:rFonts w:ascii="Garamond" w:hAnsi="Garamond"/>
          <w:lang w:val="en"/>
        </w:rPr>
        <w:t>. 31–33.</w:t>
      </w:r>
    </w:p>
  </w:footnote>
  <w:footnote w:id="31">
    <w:p w14:paraId="6F51804B" w14:textId="77777777" w:rsidR="000401DC" w:rsidRDefault="000401DC" w:rsidP="000401DC">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r>
        <w:rPr>
          <w:rFonts w:ascii="Garamond" w:hAnsi="Garamond"/>
          <w:lang w:val="en"/>
        </w:rPr>
        <w:t xml:space="preserve">Lexy J. </w:t>
      </w:r>
      <w:proofErr w:type="spellStart"/>
      <w:r>
        <w:rPr>
          <w:rFonts w:ascii="Garamond" w:hAnsi="Garamond"/>
          <w:lang w:val="en"/>
        </w:rPr>
        <w:t>Moleong</w:t>
      </w:r>
      <w:proofErr w:type="spellEnd"/>
      <w:r>
        <w:rPr>
          <w:rFonts w:ascii="Garamond" w:hAnsi="Garamond"/>
          <w:lang w:val="en"/>
        </w:rPr>
        <w:t>, </w:t>
      </w:r>
      <w:proofErr w:type="spellStart"/>
      <w:r>
        <w:rPr>
          <w:rFonts w:ascii="Garamond" w:hAnsi="Garamond"/>
          <w:i/>
          <w:iCs/>
          <w:lang w:val="en"/>
        </w:rPr>
        <w:t>Metodologi</w:t>
      </w:r>
      <w:proofErr w:type="spellEnd"/>
      <w:r>
        <w:rPr>
          <w:rFonts w:ascii="Garamond" w:hAnsi="Garamond"/>
          <w:i/>
          <w:iCs/>
          <w:lang w:val="en"/>
        </w:rPr>
        <w:t xml:space="preserve"> </w:t>
      </w:r>
      <w:proofErr w:type="spellStart"/>
      <w:r>
        <w:rPr>
          <w:rFonts w:ascii="Garamond" w:hAnsi="Garamond"/>
          <w:i/>
          <w:iCs/>
          <w:lang w:val="en"/>
        </w:rPr>
        <w:t>Penelitian</w:t>
      </w:r>
      <w:proofErr w:type="spellEnd"/>
      <w:r>
        <w:rPr>
          <w:rFonts w:ascii="Garamond" w:hAnsi="Garamond"/>
          <w:i/>
          <w:iCs/>
          <w:lang w:val="en"/>
        </w:rPr>
        <w:t xml:space="preserve"> </w:t>
      </w:r>
      <w:proofErr w:type="spellStart"/>
      <w:r>
        <w:rPr>
          <w:rFonts w:ascii="Garamond" w:hAnsi="Garamond"/>
          <w:i/>
          <w:iCs/>
          <w:lang w:val="en"/>
        </w:rPr>
        <w:t>Kualitatif</w:t>
      </w:r>
      <w:proofErr w:type="spellEnd"/>
      <w:r>
        <w:rPr>
          <w:rFonts w:ascii="Garamond" w:hAnsi="Garamond"/>
          <w:lang w:val="en"/>
        </w:rPr>
        <w:t xml:space="preserve">, </w:t>
      </w:r>
      <w:proofErr w:type="spellStart"/>
      <w:r>
        <w:rPr>
          <w:rFonts w:ascii="Garamond" w:hAnsi="Garamond"/>
          <w:lang w:val="en"/>
        </w:rPr>
        <w:t>hlm</w:t>
      </w:r>
      <w:proofErr w:type="spellEnd"/>
      <w:r>
        <w:rPr>
          <w:rFonts w:ascii="Garamond" w:hAnsi="Garamond"/>
          <w:lang w:val="en"/>
        </w:rPr>
        <w:t>. 331.</w:t>
      </w:r>
    </w:p>
  </w:footnote>
  <w:footnote w:id="32">
    <w:p w14:paraId="5E7C5869" w14:textId="77777777" w:rsidR="00026E4E" w:rsidRDefault="00026E4E" w:rsidP="00026E4E">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proofErr w:type="spellStart"/>
      <w:r>
        <w:rPr>
          <w:rFonts w:ascii="Garamond" w:hAnsi="Garamond"/>
          <w:lang w:val="en-US"/>
        </w:rPr>
        <w:t>Hoirudin</w:t>
      </w:r>
      <w:proofErr w:type="spellEnd"/>
      <w:r>
        <w:rPr>
          <w:rFonts w:ascii="Garamond" w:hAnsi="Garamond"/>
          <w:lang w:val="en-US"/>
        </w:rPr>
        <w:t xml:space="preserve">, </w:t>
      </w:r>
      <w:proofErr w:type="spellStart"/>
      <w:r>
        <w:rPr>
          <w:rFonts w:ascii="Garamond" w:hAnsi="Garamond"/>
          <w:lang w:val="en-US"/>
        </w:rPr>
        <w:t>Santri</w:t>
      </w:r>
      <w:proofErr w:type="spellEnd"/>
      <w:r>
        <w:rPr>
          <w:rFonts w:ascii="Garamond" w:hAnsi="Garamond"/>
          <w:lang w:val="en-US"/>
        </w:rPr>
        <w:t xml:space="preserve"> </w:t>
      </w:r>
      <w:proofErr w:type="spellStart"/>
      <w:r>
        <w:rPr>
          <w:rFonts w:ascii="Garamond" w:hAnsi="Garamond"/>
          <w:lang w:val="en-US"/>
        </w:rPr>
        <w:t>Pondok</w:t>
      </w:r>
      <w:proofErr w:type="spellEnd"/>
      <w:r>
        <w:rPr>
          <w:rFonts w:ascii="Garamond" w:hAnsi="Garamond"/>
          <w:lang w:val="en-US"/>
        </w:rPr>
        <w:t xml:space="preserve"> </w:t>
      </w:r>
      <w:proofErr w:type="spellStart"/>
      <w:r>
        <w:rPr>
          <w:rFonts w:ascii="Garamond" w:hAnsi="Garamond"/>
          <w:lang w:val="en-US"/>
        </w:rPr>
        <w:t>Pesantren</w:t>
      </w:r>
      <w:proofErr w:type="spellEnd"/>
      <w:r>
        <w:rPr>
          <w:rFonts w:ascii="Garamond" w:hAnsi="Garamond"/>
          <w:lang w:val="en-US"/>
        </w:rPr>
        <w:t xml:space="preserve"> </w:t>
      </w:r>
      <w:proofErr w:type="spellStart"/>
      <w:r>
        <w:rPr>
          <w:rFonts w:ascii="Garamond" w:hAnsi="Garamond"/>
          <w:lang w:val="en-US"/>
        </w:rPr>
        <w:t>Syaichona</w:t>
      </w:r>
      <w:proofErr w:type="spellEnd"/>
      <w:r>
        <w:rPr>
          <w:rFonts w:ascii="Garamond" w:hAnsi="Garamond"/>
          <w:lang w:val="en-US"/>
        </w:rPr>
        <w:t xml:space="preserve"> </w:t>
      </w:r>
      <w:proofErr w:type="spellStart"/>
      <w:r>
        <w:rPr>
          <w:rFonts w:ascii="Garamond" w:hAnsi="Garamond"/>
          <w:lang w:val="en-US"/>
        </w:rPr>
        <w:t>Cholil</w:t>
      </w:r>
      <w:proofErr w:type="spellEnd"/>
      <w:r>
        <w:rPr>
          <w:rFonts w:ascii="Garamond" w:hAnsi="Garamond"/>
          <w:lang w:val="en-US"/>
        </w:rPr>
        <w:t xml:space="preserve"> Balikpapan, </w:t>
      </w:r>
      <w:proofErr w:type="spellStart"/>
      <w:r>
        <w:rPr>
          <w:rFonts w:ascii="Garamond" w:hAnsi="Garamond"/>
          <w:lang w:val="en-US"/>
        </w:rPr>
        <w:t>wawancara</w:t>
      </w:r>
      <w:proofErr w:type="spellEnd"/>
      <w:r>
        <w:rPr>
          <w:rFonts w:ascii="Garamond" w:hAnsi="Garamond"/>
          <w:lang w:val="en-US"/>
        </w:rPr>
        <w:t xml:space="preserve"> </w:t>
      </w:r>
      <w:proofErr w:type="spellStart"/>
      <w:r>
        <w:rPr>
          <w:rFonts w:ascii="Garamond" w:hAnsi="Garamond"/>
          <w:lang w:val="en-US"/>
        </w:rPr>
        <w:t>pribadi</w:t>
      </w:r>
      <w:proofErr w:type="spellEnd"/>
      <w:r>
        <w:rPr>
          <w:rFonts w:ascii="Garamond" w:hAnsi="Garamond"/>
          <w:lang w:val="en-US"/>
        </w:rPr>
        <w:t>, Balikpapan, 20 November 2025.</w:t>
      </w:r>
    </w:p>
  </w:footnote>
  <w:footnote w:id="33">
    <w:p w14:paraId="63589A7F" w14:textId="77777777" w:rsidR="00026E4E" w:rsidRDefault="00026E4E" w:rsidP="00026E4E">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r>
        <w:rPr>
          <w:rFonts w:ascii="Garamond" w:hAnsi="Garamond"/>
          <w:lang w:val="en-US"/>
        </w:rPr>
        <w:t xml:space="preserve">Muhammad </w:t>
      </w:r>
      <w:proofErr w:type="spellStart"/>
      <w:r>
        <w:rPr>
          <w:rFonts w:ascii="Garamond" w:hAnsi="Garamond"/>
          <w:lang w:val="en-US"/>
        </w:rPr>
        <w:t>Ridho</w:t>
      </w:r>
      <w:proofErr w:type="spellEnd"/>
      <w:r>
        <w:rPr>
          <w:rFonts w:ascii="Garamond" w:hAnsi="Garamond"/>
          <w:lang w:val="en-US"/>
        </w:rPr>
        <w:t xml:space="preserve">, </w:t>
      </w:r>
      <w:proofErr w:type="spellStart"/>
      <w:r>
        <w:rPr>
          <w:rFonts w:ascii="Garamond" w:hAnsi="Garamond"/>
          <w:lang w:val="en-US"/>
        </w:rPr>
        <w:t>Ustadz</w:t>
      </w:r>
      <w:proofErr w:type="spellEnd"/>
      <w:r>
        <w:rPr>
          <w:rFonts w:ascii="Garamond" w:hAnsi="Garamond"/>
          <w:lang w:val="en-US"/>
        </w:rPr>
        <w:t xml:space="preserve"> </w:t>
      </w:r>
      <w:proofErr w:type="spellStart"/>
      <w:r>
        <w:rPr>
          <w:rFonts w:ascii="Garamond" w:hAnsi="Garamond"/>
          <w:lang w:val="en-US"/>
        </w:rPr>
        <w:t>Pondok</w:t>
      </w:r>
      <w:proofErr w:type="spellEnd"/>
      <w:r>
        <w:rPr>
          <w:rFonts w:ascii="Garamond" w:hAnsi="Garamond"/>
          <w:lang w:val="en-US"/>
        </w:rPr>
        <w:t xml:space="preserve"> </w:t>
      </w:r>
      <w:proofErr w:type="spellStart"/>
      <w:r>
        <w:rPr>
          <w:rFonts w:ascii="Garamond" w:hAnsi="Garamond"/>
          <w:lang w:val="en-US"/>
        </w:rPr>
        <w:t>Pesantren</w:t>
      </w:r>
      <w:proofErr w:type="spellEnd"/>
      <w:r>
        <w:rPr>
          <w:rFonts w:ascii="Garamond" w:hAnsi="Garamond"/>
          <w:lang w:val="en-US"/>
        </w:rPr>
        <w:t xml:space="preserve"> </w:t>
      </w:r>
      <w:proofErr w:type="spellStart"/>
      <w:r>
        <w:rPr>
          <w:rFonts w:ascii="Garamond" w:hAnsi="Garamond"/>
          <w:lang w:val="en-US"/>
        </w:rPr>
        <w:t>Syaichona</w:t>
      </w:r>
      <w:proofErr w:type="spellEnd"/>
      <w:r>
        <w:rPr>
          <w:rFonts w:ascii="Garamond" w:hAnsi="Garamond"/>
          <w:lang w:val="en-US"/>
        </w:rPr>
        <w:t xml:space="preserve"> </w:t>
      </w:r>
      <w:proofErr w:type="spellStart"/>
      <w:r>
        <w:rPr>
          <w:rFonts w:ascii="Garamond" w:hAnsi="Garamond"/>
          <w:lang w:val="en-US"/>
        </w:rPr>
        <w:t>Cholil</w:t>
      </w:r>
      <w:proofErr w:type="spellEnd"/>
      <w:r>
        <w:rPr>
          <w:rFonts w:ascii="Garamond" w:hAnsi="Garamond"/>
          <w:lang w:val="en-US"/>
        </w:rPr>
        <w:t xml:space="preserve"> Balikpapan, </w:t>
      </w:r>
      <w:proofErr w:type="spellStart"/>
      <w:r>
        <w:rPr>
          <w:rFonts w:ascii="Garamond" w:hAnsi="Garamond"/>
          <w:lang w:val="en-US"/>
        </w:rPr>
        <w:t>wawancara</w:t>
      </w:r>
      <w:proofErr w:type="spellEnd"/>
      <w:r>
        <w:rPr>
          <w:rFonts w:ascii="Garamond" w:hAnsi="Garamond"/>
          <w:lang w:val="en-US"/>
        </w:rPr>
        <w:t xml:space="preserve"> </w:t>
      </w:r>
      <w:proofErr w:type="spellStart"/>
      <w:r>
        <w:rPr>
          <w:rFonts w:ascii="Garamond" w:hAnsi="Garamond"/>
          <w:lang w:val="en-US"/>
        </w:rPr>
        <w:t>pribadi</w:t>
      </w:r>
      <w:proofErr w:type="spellEnd"/>
      <w:r>
        <w:rPr>
          <w:rFonts w:ascii="Garamond" w:hAnsi="Garamond"/>
          <w:lang w:val="en-US"/>
        </w:rPr>
        <w:t>, Balikpapan, 20 November 2025.</w:t>
      </w:r>
    </w:p>
  </w:footnote>
  <w:footnote w:id="34">
    <w:p w14:paraId="592BD89F" w14:textId="77777777" w:rsidR="00026E4E" w:rsidRDefault="00026E4E" w:rsidP="00026E4E">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proofErr w:type="spellStart"/>
      <w:r>
        <w:rPr>
          <w:rFonts w:ascii="Garamond" w:hAnsi="Garamond"/>
          <w:lang w:val="en-US"/>
        </w:rPr>
        <w:t>Marwati</w:t>
      </w:r>
      <w:proofErr w:type="spellEnd"/>
      <w:r>
        <w:rPr>
          <w:rFonts w:ascii="Garamond" w:hAnsi="Garamond"/>
          <w:lang w:val="en-US"/>
        </w:rPr>
        <w:t xml:space="preserve"> &amp; </w:t>
      </w:r>
      <w:proofErr w:type="spellStart"/>
      <w:r>
        <w:rPr>
          <w:rFonts w:ascii="Garamond" w:hAnsi="Garamond"/>
          <w:lang w:val="en-US"/>
        </w:rPr>
        <w:t>Munirah</w:t>
      </w:r>
      <w:proofErr w:type="spellEnd"/>
      <w:r>
        <w:rPr>
          <w:rFonts w:ascii="Garamond" w:hAnsi="Garamond"/>
          <w:lang w:val="en-US"/>
        </w:rPr>
        <w:t>, "</w:t>
      </w:r>
      <w:proofErr w:type="spellStart"/>
      <w:r>
        <w:rPr>
          <w:rFonts w:ascii="Garamond" w:hAnsi="Garamond"/>
          <w:lang w:val="en-US"/>
        </w:rPr>
        <w:t>Internalisasi</w:t>
      </w:r>
      <w:proofErr w:type="spellEnd"/>
      <w:r>
        <w:rPr>
          <w:rFonts w:ascii="Garamond" w:hAnsi="Garamond"/>
          <w:lang w:val="en-US"/>
        </w:rPr>
        <w:t xml:space="preserve"> Nilai-Nilai </w:t>
      </w:r>
      <w:proofErr w:type="spellStart"/>
      <w:r>
        <w:rPr>
          <w:rFonts w:ascii="Garamond" w:hAnsi="Garamond"/>
          <w:lang w:val="en-US"/>
        </w:rPr>
        <w:t>Islami</w:t>
      </w:r>
      <w:proofErr w:type="spellEnd"/>
      <w:r>
        <w:rPr>
          <w:rFonts w:ascii="Garamond" w:hAnsi="Garamond"/>
          <w:lang w:val="en-US"/>
        </w:rPr>
        <w:t xml:space="preserve"> </w:t>
      </w:r>
      <w:proofErr w:type="spellStart"/>
      <w:r>
        <w:rPr>
          <w:rFonts w:ascii="Garamond" w:hAnsi="Garamond"/>
          <w:lang w:val="en-US"/>
        </w:rPr>
        <w:t>melalui</w:t>
      </w:r>
      <w:proofErr w:type="spellEnd"/>
      <w:r>
        <w:rPr>
          <w:rFonts w:ascii="Garamond" w:hAnsi="Garamond"/>
          <w:lang w:val="en-US"/>
        </w:rPr>
        <w:t xml:space="preserve"> </w:t>
      </w:r>
      <w:proofErr w:type="spellStart"/>
      <w:r>
        <w:rPr>
          <w:rFonts w:ascii="Garamond" w:hAnsi="Garamond"/>
          <w:lang w:val="en-US"/>
        </w:rPr>
        <w:t>Keteladanan</w:t>
      </w:r>
      <w:proofErr w:type="spellEnd"/>
      <w:r>
        <w:rPr>
          <w:rFonts w:ascii="Garamond" w:hAnsi="Garamond"/>
          <w:lang w:val="en-US"/>
        </w:rPr>
        <w:t xml:space="preserve"> Guru di </w:t>
      </w:r>
      <w:proofErr w:type="spellStart"/>
      <w:r>
        <w:rPr>
          <w:rFonts w:ascii="Garamond" w:hAnsi="Garamond"/>
          <w:lang w:val="en-US"/>
        </w:rPr>
        <w:t>Pesantren</w:t>
      </w:r>
      <w:proofErr w:type="spellEnd"/>
      <w:r>
        <w:rPr>
          <w:rFonts w:ascii="Garamond" w:hAnsi="Garamond"/>
          <w:lang w:val="en-US"/>
        </w:rPr>
        <w:t>," </w:t>
      </w:r>
      <w:proofErr w:type="spellStart"/>
      <w:r>
        <w:rPr>
          <w:rFonts w:ascii="Garamond" w:hAnsi="Garamond"/>
          <w:i/>
          <w:iCs/>
          <w:lang w:val="en-US"/>
        </w:rPr>
        <w:t>Jurnal</w:t>
      </w:r>
      <w:proofErr w:type="spellEnd"/>
      <w:r>
        <w:rPr>
          <w:rFonts w:ascii="Garamond" w:hAnsi="Garamond"/>
          <w:i/>
          <w:iCs/>
          <w:lang w:val="en-US"/>
        </w:rPr>
        <w:t xml:space="preserve"> Pendidikan Agama Islam</w:t>
      </w:r>
      <w:r>
        <w:rPr>
          <w:rFonts w:ascii="Garamond" w:hAnsi="Garamond"/>
          <w:lang w:val="en-US"/>
        </w:rPr>
        <w:t> 19, no. 1 (2022): 97–98.</w:t>
      </w:r>
    </w:p>
    <w:p w14:paraId="0222277A" w14:textId="77777777" w:rsidR="00026E4E" w:rsidRDefault="00026E4E" w:rsidP="00026E4E">
      <w:pPr>
        <w:pStyle w:val="FootnoteText"/>
      </w:pPr>
    </w:p>
  </w:footnote>
  <w:footnote w:id="35">
    <w:p w14:paraId="73513362" w14:textId="77777777" w:rsidR="00026E4E" w:rsidRDefault="00026E4E" w:rsidP="00026E4E">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r>
        <w:rPr>
          <w:rFonts w:ascii="Garamond" w:hAnsi="Garamond"/>
          <w:lang w:val="en-US"/>
        </w:rPr>
        <w:t>Burhanuddin Al-</w:t>
      </w:r>
      <w:proofErr w:type="spellStart"/>
      <w:r>
        <w:rPr>
          <w:rFonts w:ascii="Garamond" w:hAnsi="Garamond"/>
          <w:lang w:val="en-US"/>
        </w:rPr>
        <w:t>Zarnuji</w:t>
      </w:r>
      <w:proofErr w:type="spellEnd"/>
      <w:r>
        <w:rPr>
          <w:rFonts w:ascii="Garamond" w:hAnsi="Garamond"/>
          <w:lang w:val="en-US"/>
        </w:rPr>
        <w:t>, </w:t>
      </w:r>
      <w:proofErr w:type="spellStart"/>
      <w:r>
        <w:rPr>
          <w:rFonts w:ascii="Garamond" w:hAnsi="Garamond"/>
          <w:i/>
          <w:iCs/>
          <w:lang w:val="en-US"/>
        </w:rPr>
        <w:t>Ta'lim</w:t>
      </w:r>
      <w:proofErr w:type="spellEnd"/>
      <w:r>
        <w:rPr>
          <w:rFonts w:ascii="Garamond" w:hAnsi="Garamond"/>
          <w:i/>
          <w:iCs/>
          <w:lang w:val="en-US"/>
        </w:rPr>
        <w:t xml:space="preserve"> al-</w:t>
      </w:r>
      <w:proofErr w:type="spellStart"/>
      <w:r>
        <w:rPr>
          <w:rFonts w:ascii="Garamond" w:hAnsi="Garamond"/>
          <w:i/>
          <w:iCs/>
          <w:lang w:val="en-US"/>
        </w:rPr>
        <w:t>Muta'allim</w:t>
      </w:r>
      <w:proofErr w:type="spellEnd"/>
      <w:r>
        <w:rPr>
          <w:rFonts w:ascii="Garamond" w:hAnsi="Garamond"/>
          <w:i/>
          <w:iCs/>
          <w:lang w:val="en-US"/>
        </w:rPr>
        <w:t xml:space="preserve"> </w:t>
      </w:r>
      <w:proofErr w:type="spellStart"/>
      <w:r>
        <w:rPr>
          <w:rFonts w:ascii="Garamond" w:hAnsi="Garamond"/>
          <w:i/>
          <w:iCs/>
          <w:lang w:val="en-US"/>
        </w:rPr>
        <w:t>Thariq</w:t>
      </w:r>
      <w:proofErr w:type="spellEnd"/>
      <w:r>
        <w:rPr>
          <w:rFonts w:ascii="Garamond" w:hAnsi="Garamond"/>
          <w:i/>
          <w:iCs/>
          <w:lang w:val="en-US"/>
        </w:rPr>
        <w:t xml:space="preserve"> al-</w:t>
      </w:r>
      <w:proofErr w:type="spellStart"/>
      <w:r>
        <w:rPr>
          <w:rFonts w:ascii="Garamond" w:hAnsi="Garamond"/>
          <w:i/>
          <w:iCs/>
          <w:lang w:val="en-US"/>
        </w:rPr>
        <w:t>Ta'allum</w:t>
      </w:r>
      <w:proofErr w:type="spellEnd"/>
      <w:r>
        <w:rPr>
          <w:rFonts w:ascii="Garamond" w:hAnsi="Garamond"/>
          <w:lang w:val="en-US"/>
        </w:rPr>
        <w:t xml:space="preserve"> (Beirut: </w:t>
      </w:r>
      <w:proofErr w:type="spellStart"/>
      <w:r>
        <w:rPr>
          <w:rFonts w:ascii="Garamond" w:hAnsi="Garamond"/>
          <w:lang w:val="en-US"/>
        </w:rPr>
        <w:t>Darul</w:t>
      </w:r>
      <w:proofErr w:type="spellEnd"/>
      <w:r>
        <w:rPr>
          <w:rFonts w:ascii="Garamond" w:hAnsi="Garamond"/>
          <w:lang w:val="en-US"/>
        </w:rPr>
        <w:t xml:space="preserve"> </w:t>
      </w:r>
      <w:proofErr w:type="spellStart"/>
      <w:r>
        <w:rPr>
          <w:rFonts w:ascii="Garamond" w:hAnsi="Garamond"/>
          <w:lang w:val="en-US"/>
        </w:rPr>
        <w:t>Kutub</w:t>
      </w:r>
      <w:proofErr w:type="spellEnd"/>
      <w:r>
        <w:rPr>
          <w:rFonts w:ascii="Garamond" w:hAnsi="Garamond"/>
          <w:lang w:val="en-US"/>
        </w:rPr>
        <w:t xml:space="preserve"> al-</w:t>
      </w:r>
      <w:proofErr w:type="spellStart"/>
      <w:r>
        <w:rPr>
          <w:rFonts w:ascii="Garamond" w:hAnsi="Garamond"/>
          <w:lang w:val="en-US"/>
        </w:rPr>
        <w:t>Ilmiyah</w:t>
      </w:r>
      <w:proofErr w:type="spellEnd"/>
      <w:r>
        <w:rPr>
          <w:rFonts w:ascii="Garamond" w:hAnsi="Garamond"/>
          <w:lang w:val="en-US"/>
        </w:rPr>
        <w:t xml:space="preserve">, 2005), </w:t>
      </w:r>
      <w:proofErr w:type="spellStart"/>
      <w:r>
        <w:rPr>
          <w:rFonts w:ascii="Garamond" w:hAnsi="Garamond"/>
          <w:lang w:val="en-US"/>
        </w:rPr>
        <w:t>hlm</w:t>
      </w:r>
      <w:proofErr w:type="spellEnd"/>
      <w:r>
        <w:rPr>
          <w:rFonts w:ascii="Garamond" w:hAnsi="Garamond"/>
          <w:lang w:val="en-US"/>
        </w:rPr>
        <w:t>. 19–21.</w:t>
      </w:r>
    </w:p>
  </w:footnote>
  <w:footnote w:id="36">
    <w:p w14:paraId="0D2D1C0F" w14:textId="77777777" w:rsidR="00026E4E" w:rsidRDefault="00026E4E" w:rsidP="00026E4E">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r>
        <w:rPr>
          <w:rFonts w:ascii="Garamond" w:hAnsi="Garamond"/>
          <w:lang w:val="en-US"/>
        </w:rPr>
        <w:t xml:space="preserve">Kamila Nur </w:t>
      </w:r>
      <w:proofErr w:type="spellStart"/>
      <w:r>
        <w:rPr>
          <w:rFonts w:ascii="Garamond" w:hAnsi="Garamond"/>
          <w:lang w:val="en-US"/>
        </w:rPr>
        <w:t>Rizkiya</w:t>
      </w:r>
      <w:proofErr w:type="spellEnd"/>
      <w:r>
        <w:rPr>
          <w:rFonts w:ascii="Garamond" w:hAnsi="Garamond"/>
          <w:lang w:val="en-US"/>
        </w:rPr>
        <w:t xml:space="preserve">, </w:t>
      </w:r>
      <w:proofErr w:type="spellStart"/>
      <w:r>
        <w:rPr>
          <w:rFonts w:ascii="Garamond" w:hAnsi="Garamond"/>
          <w:lang w:val="en-US"/>
        </w:rPr>
        <w:t>Santri</w:t>
      </w:r>
      <w:proofErr w:type="spellEnd"/>
      <w:r>
        <w:rPr>
          <w:rFonts w:ascii="Garamond" w:hAnsi="Garamond"/>
          <w:lang w:val="en-US"/>
        </w:rPr>
        <w:t xml:space="preserve"> </w:t>
      </w:r>
      <w:proofErr w:type="spellStart"/>
      <w:r>
        <w:rPr>
          <w:rFonts w:ascii="Garamond" w:hAnsi="Garamond"/>
          <w:lang w:val="en-US"/>
        </w:rPr>
        <w:t>Pondok</w:t>
      </w:r>
      <w:proofErr w:type="spellEnd"/>
      <w:r>
        <w:rPr>
          <w:rFonts w:ascii="Garamond" w:hAnsi="Garamond"/>
          <w:lang w:val="en-US"/>
        </w:rPr>
        <w:t xml:space="preserve"> </w:t>
      </w:r>
      <w:proofErr w:type="spellStart"/>
      <w:r>
        <w:rPr>
          <w:rFonts w:ascii="Garamond" w:hAnsi="Garamond"/>
          <w:lang w:val="en-US"/>
        </w:rPr>
        <w:t>Pesantren</w:t>
      </w:r>
      <w:proofErr w:type="spellEnd"/>
      <w:r>
        <w:rPr>
          <w:rFonts w:ascii="Garamond" w:hAnsi="Garamond"/>
          <w:lang w:val="en-US"/>
        </w:rPr>
        <w:t xml:space="preserve"> </w:t>
      </w:r>
      <w:proofErr w:type="spellStart"/>
      <w:r>
        <w:rPr>
          <w:rFonts w:ascii="Garamond" w:hAnsi="Garamond"/>
          <w:lang w:val="en-US"/>
        </w:rPr>
        <w:t>Syaichona</w:t>
      </w:r>
      <w:proofErr w:type="spellEnd"/>
      <w:r>
        <w:rPr>
          <w:rFonts w:ascii="Garamond" w:hAnsi="Garamond"/>
          <w:lang w:val="en-US"/>
        </w:rPr>
        <w:t xml:space="preserve"> </w:t>
      </w:r>
      <w:proofErr w:type="spellStart"/>
      <w:r>
        <w:rPr>
          <w:rFonts w:ascii="Garamond" w:hAnsi="Garamond"/>
          <w:lang w:val="en-US"/>
        </w:rPr>
        <w:t>Cholil</w:t>
      </w:r>
      <w:proofErr w:type="spellEnd"/>
      <w:r>
        <w:rPr>
          <w:rFonts w:ascii="Garamond" w:hAnsi="Garamond"/>
          <w:lang w:val="en-US"/>
        </w:rPr>
        <w:t xml:space="preserve"> Balikpapan, </w:t>
      </w:r>
      <w:proofErr w:type="spellStart"/>
      <w:r>
        <w:rPr>
          <w:rFonts w:ascii="Garamond" w:hAnsi="Garamond"/>
          <w:lang w:val="en-US"/>
        </w:rPr>
        <w:t>wawancara</w:t>
      </w:r>
      <w:proofErr w:type="spellEnd"/>
      <w:r>
        <w:rPr>
          <w:rFonts w:ascii="Garamond" w:hAnsi="Garamond"/>
          <w:lang w:val="en-US"/>
        </w:rPr>
        <w:t xml:space="preserve"> </w:t>
      </w:r>
      <w:proofErr w:type="spellStart"/>
      <w:r>
        <w:rPr>
          <w:rFonts w:ascii="Garamond" w:hAnsi="Garamond"/>
          <w:lang w:val="en-US"/>
        </w:rPr>
        <w:t>pribadi</w:t>
      </w:r>
      <w:proofErr w:type="spellEnd"/>
      <w:r>
        <w:rPr>
          <w:rFonts w:ascii="Garamond" w:hAnsi="Garamond"/>
          <w:lang w:val="en-US"/>
        </w:rPr>
        <w:t>, Balikpapan, 15 November 2025.</w:t>
      </w:r>
    </w:p>
  </w:footnote>
  <w:footnote w:id="37">
    <w:p w14:paraId="169A33C2" w14:textId="77777777" w:rsidR="00026E4E" w:rsidRDefault="00026E4E" w:rsidP="00026E4E">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bookmarkStart w:id="1" w:name="_Hlk214782156"/>
      <w:proofErr w:type="spellStart"/>
      <w:r>
        <w:rPr>
          <w:rFonts w:ascii="Garamond" w:hAnsi="Garamond"/>
          <w:lang w:val="en-US"/>
        </w:rPr>
        <w:t>Imamah</w:t>
      </w:r>
      <w:proofErr w:type="spellEnd"/>
      <w:r>
        <w:rPr>
          <w:rFonts w:ascii="Garamond" w:hAnsi="Garamond"/>
          <w:lang w:val="en-US"/>
        </w:rPr>
        <w:t xml:space="preserve">, </w:t>
      </w:r>
      <w:proofErr w:type="spellStart"/>
      <w:r>
        <w:rPr>
          <w:rFonts w:ascii="Garamond" w:hAnsi="Garamond"/>
          <w:lang w:val="en-US"/>
        </w:rPr>
        <w:t>Pengurus</w:t>
      </w:r>
      <w:proofErr w:type="spellEnd"/>
      <w:r>
        <w:rPr>
          <w:rFonts w:ascii="Garamond" w:hAnsi="Garamond"/>
          <w:lang w:val="en-US"/>
        </w:rPr>
        <w:t xml:space="preserve"> </w:t>
      </w:r>
      <w:proofErr w:type="spellStart"/>
      <w:r>
        <w:rPr>
          <w:rFonts w:ascii="Garamond" w:hAnsi="Garamond"/>
          <w:lang w:val="en-US"/>
        </w:rPr>
        <w:t>Pondok</w:t>
      </w:r>
      <w:proofErr w:type="spellEnd"/>
      <w:r>
        <w:rPr>
          <w:rFonts w:ascii="Garamond" w:hAnsi="Garamond"/>
          <w:lang w:val="en-US"/>
        </w:rPr>
        <w:t xml:space="preserve"> </w:t>
      </w:r>
      <w:proofErr w:type="spellStart"/>
      <w:r>
        <w:rPr>
          <w:rFonts w:ascii="Garamond" w:hAnsi="Garamond"/>
          <w:lang w:val="en-US"/>
        </w:rPr>
        <w:t>Pesantren</w:t>
      </w:r>
      <w:proofErr w:type="spellEnd"/>
      <w:r>
        <w:rPr>
          <w:rFonts w:ascii="Garamond" w:hAnsi="Garamond"/>
          <w:lang w:val="en-US"/>
        </w:rPr>
        <w:t xml:space="preserve"> </w:t>
      </w:r>
      <w:proofErr w:type="spellStart"/>
      <w:r>
        <w:rPr>
          <w:rFonts w:ascii="Garamond" w:hAnsi="Garamond"/>
          <w:lang w:val="en-US"/>
        </w:rPr>
        <w:t>Syaichona</w:t>
      </w:r>
      <w:proofErr w:type="spellEnd"/>
      <w:r>
        <w:rPr>
          <w:rFonts w:ascii="Garamond" w:hAnsi="Garamond"/>
          <w:lang w:val="en-US"/>
        </w:rPr>
        <w:t xml:space="preserve"> </w:t>
      </w:r>
      <w:proofErr w:type="spellStart"/>
      <w:r>
        <w:rPr>
          <w:rFonts w:ascii="Garamond" w:hAnsi="Garamond"/>
          <w:lang w:val="en-US"/>
        </w:rPr>
        <w:t>Cholil</w:t>
      </w:r>
      <w:proofErr w:type="spellEnd"/>
      <w:r>
        <w:rPr>
          <w:rFonts w:ascii="Garamond" w:hAnsi="Garamond"/>
          <w:lang w:val="en-US"/>
        </w:rPr>
        <w:t xml:space="preserve"> Balikpapan, </w:t>
      </w:r>
      <w:proofErr w:type="spellStart"/>
      <w:r>
        <w:rPr>
          <w:rFonts w:ascii="Garamond" w:hAnsi="Garamond"/>
          <w:lang w:val="en-US"/>
        </w:rPr>
        <w:t>wawancara</w:t>
      </w:r>
      <w:proofErr w:type="spellEnd"/>
      <w:r>
        <w:rPr>
          <w:rFonts w:ascii="Garamond" w:hAnsi="Garamond"/>
          <w:lang w:val="en-US"/>
        </w:rPr>
        <w:t xml:space="preserve"> </w:t>
      </w:r>
      <w:proofErr w:type="spellStart"/>
      <w:r>
        <w:rPr>
          <w:rFonts w:ascii="Garamond" w:hAnsi="Garamond"/>
          <w:lang w:val="en-US"/>
        </w:rPr>
        <w:t>pribadi</w:t>
      </w:r>
      <w:proofErr w:type="spellEnd"/>
      <w:r>
        <w:rPr>
          <w:rFonts w:ascii="Garamond" w:hAnsi="Garamond"/>
          <w:lang w:val="en-US"/>
        </w:rPr>
        <w:t>, Balikpapan, 16 November 2025.</w:t>
      </w:r>
      <w:bookmarkEnd w:id="1"/>
    </w:p>
  </w:footnote>
  <w:footnote w:id="38">
    <w:p w14:paraId="34C057D1" w14:textId="77777777" w:rsidR="00026E4E" w:rsidRDefault="00026E4E" w:rsidP="00026E4E">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proofErr w:type="spellStart"/>
      <w:r>
        <w:rPr>
          <w:rFonts w:ascii="Garamond" w:hAnsi="Garamond"/>
          <w:lang w:val="en-US"/>
        </w:rPr>
        <w:t>Qomaria</w:t>
      </w:r>
      <w:proofErr w:type="spellEnd"/>
      <w:r>
        <w:rPr>
          <w:rFonts w:ascii="Garamond" w:hAnsi="Garamond"/>
          <w:lang w:val="en-US"/>
        </w:rPr>
        <w:t>, “</w:t>
      </w:r>
      <w:proofErr w:type="spellStart"/>
      <w:r>
        <w:rPr>
          <w:rFonts w:ascii="Garamond" w:hAnsi="Garamond"/>
          <w:lang w:val="en-US"/>
        </w:rPr>
        <w:t>Qana’ah</w:t>
      </w:r>
      <w:proofErr w:type="spellEnd"/>
      <w:r>
        <w:rPr>
          <w:rFonts w:ascii="Garamond" w:hAnsi="Garamond"/>
          <w:lang w:val="en-US"/>
        </w:rPr>
        <w:t xml:space="preserve"> </w:t>
      </w:r>
      <w:proofErr w:type="spellStart"/>
      <w:r>
        <w:rPr>
          <w:rFonts w:ascii="Garamond" w:hAnsi="Garamond"/>
          <w:lang w:val="en-US"/>
        </w:rPr>
        <w:t>sebagai</w:t>
      </w:r>
      <w:proofErr w:type="spellEnd"/>
      <w:r>
        <w:rPr>
          <w:rFonts w:ascii="Garamond" w:hAnsi="Garamond"/>
          <w:lang w:val="en-US"/>
        </w:rPr>
        <w:t xml:space="preserve"> </w:t>
      </w:r>
      <w:proofErr w:type="spellStart"/>
      <w:r>
        <w:rPr>
          <w:rFonts w:ascii="Garamond" w:hAnsi="Garamond"/>
          <w:lang w:val="en-US"/>
        </w:rPr>
        <w:t>Pondasi</w:t>
      </w:r>
      <w:proofErr w:type="spellEnd"/>
      <w:r>
        <w:rPr>
          <w:rFonts w:ascii="Garamond" w:hAnsi="Garamond"/>
          <w:lang w:val="en-US"/>
        </w:rPr>
        <w:t xml:space="preserve"> </w:t>
      </w:r>
      <w:proofErr w:type="spellStart"/>
      <w:r>
        <w:rPr>
          <w:rFonts w:ascii="Garamond" w:hAnsi="Garamond"/>
          <w:lang w:val="en-US"/>
        </w:rPr>
        <w:t>Karakter</w:t>
      </w:r>
      <w:proofErr w:type="spellEnd"/>
      <w:r>
        <w:rPr>
          <w:rFonts w:ascii="Garamond" w:hAnsi="Garamond"/>
          <w:lang w:val="en-US"/>
        </w:rPr>
        <w:t xml:space="preserve"> </w:t>
      </w:r>
      <w:proofErr w:type="spellStart"/>
      <w:r>
        <w:rPr>
          <w:rFonts w:ascii="Garamond" w:hAnsi="Garamond"/>
          <w:lang w:val="en-US"/>
        </w:rPr>
        <w:t>Peserta</w:t>
      </w:r>
      <w:proofErr w:type="spellEnd"/>
      <w:r>
        <w:rPr>
          <w:rFonts w:ascii="Garamond" w:hAnsi="Garamond"/>
          <w:lang w:val="en-US"/>
        </w:rPr>
        <w:t xml:space="preserve"> </w:t>
      </w:r>
      <w:proofErr w:type="spellStart"/>
      <w:r>
        <w:rPr>
          <w:rFonts w:ascii="Garamond" w:hAnsi="Garamond"/>
          <w:lang w:val="en-US"/>
        </w:rPr>
        <w:t>Didik</w:t>
      </w:r>
      <w:proofErr w:type="spellEnd"/>
      <w:r>
        <w:rPr>
          <w:rFonts w:ascii="Garamond" w:hAnsi="Garamond"/>
          <w:lang w:val="en-US"/>
        </w:rPr>
        <w:t xml:space="preserve"> di </w:t>
      </w:r>
      <w:proofErr w:type="spellStart"/>
      <w:r>
        <w:rPr>
          <w:rFonts w:ascii="Garamond" w:hAnsi="Garamond"/>
          <w:lang w:val="en-US"/>
        </w:rPr>
        <w:t>Pesantren</w:t>
      </w:r>
      <w:proofErr w:type="spellEnd"/>
      <w:r>
        <w:rPr>
          <w:rFonts w:ascii="Garamond" w:hAnsi="Garamond"/>
          <w:lang w:val="en-US"/>
        </w:rPr>
        <w:t>,” </w:t>
      </w:r>
      <w:proofErr w:type="spellStart"/>
      <w:r>
        <w:rPr>
          <w:rFonts w:ascii="Garamond" w:hAnsi="Garamond"/>
          <w:i/>
          <w:iCs/>
          <w:lang w:val="en-US"/>
        </w:rPr>
        <w:t>Jurnal</w:t>
      </w:r>
      <w:proofErr w:type="spellEnd"/>
      <w:r>
        <w:rPr>
          <w:rFonts w:ascii="Garamond" w:hAnsi="Garamond"/>
          <w:i/>
          <w:iCs/>
          <w:lang w:val="en-US"/>
        </w:rPr>
        <w:t xml:space="preserve"> Pendidikan Islam</w:t>
      </w:r>
      <w:r>
        <w:rPr>
          <w:rFonts w:ascii="Garamond" w:hAnsi="Garamond"/>
          <w:lang w:val="en-US"/>
        </w:rPr>
        <w:t> 13, no. 2 (2022): 210–211.</w:t>
      </w:r>
    </w:p>
  </w:footnote>
  <w:footnote w:id="39">
    <w:p w14:paraId="51F5CB8F" w14:textId="77777777" w:rsidR="00026E4E" w:rsidRDefault="00026E4E" w:rsidP="00026E4E">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r>
        <w:rPr>
          <w:rFonts w:ascii="Garamond" w:hAnsi="Garamond"/>
          <w:lang w:val="en-US"/>
        </w:rPr>
        <w:t>Burhanuddin al-</w:t>
      </w:r>
      <w:proofErr w:type="spellStart"/>
      <w:r>
        <w:rPr>
          <w:rFonts w:ascii="Garamond" w:hAnsi="Garamond"/>
          <w:lang w:val="en-US"/>
        </w:rPr>
        <w:t>Zarnuji</w:t>
      </w:r>
      <w:proofErr w:type="spellEnd"/>
      <w:r>
        <w:rPr>
          <w:rFonts w:ascii="Garamond" w:hAnsi="Garamond"/>
          <w:lang w:val="en-US"/>
        </w:rPr>
        <w:t>, </w:t>
      </w:r>
      <w:proofErr w:type="spellStart"/>
      <w:r>
        <w:rPr>
          <w:rFonts w:ascii="Garamond" w:hAnsi="Garamond"/>
          <w:i/>
          <w:iCs/>
          <w:lang w:val="en-US"/>
        </w:rPr>
        <w:t>Ta’lim</w:t>
      </w:r>
      <w:proofErr w:type="spellEnd"/>
      <w:r>
        <w:rPr>
          <w:rFonts w:ascii="Garamond" w:hAnsi="Garamond"/>
          <w:i/>
          <w:iCs/>
          <w:lang w:val="en-US"/>
        </w:rPr>
        <w:t xml:space="preserve"> al-</w:t>
      </w:r>
      <w:proofErr w:type="spellStart"/>
      <w:proofErr w:type="gramStart"/>
      <w:r>
        <w:rPr>
          <w:rFonts w:ascii="Garamond" w:hAnsi="Garamond"/>
          <w:i/>
          <w:iCs/>
          <w:lang w:val="en-US"/>
        </w:rPr>
        <w:t>Muta‘</w:t>
      </w:r>
      <w:proofErr w:type="gramEnd"/>
      <w:r>
        <w:rPr>
          <w:rFonts w:ascii="Garamond" w:hAnsi="Garamond"/>
          <w:i/>
          <w:iCs/>
          <w:lang w:val="en-US"/>
        </w:rPr>
        <w:t>alim</w:t>
      </w:r>
      <w:proofErr w:type="spellEnd"/>
      <w:r>
        <w:rPr>
          <w:rFonts w:ascii="Garamond" w:hAnsi="Garamond"/>
          <w:i/>
          <w:iCs/>
          <w:lang w:val="en-US"/>
        </w:rPr>
        <w:t xml:space="preserve"> </w:t>
      </w:r>
      <w:proofErr w:type="spellStart"/>
      <w:r>
        <w:rPr>
          <w:rFonts w:ascii="Garamond" w:hAnsi="Garamond"/>
          <w:i/>
          <w:iCs/>
          <w:lang w:val="en-US"/>
        </w:rPr>
        <w:t>Thariq</w:t>
      </w:r>
      <w:proofErr w:type="spellEnd"/>
      <w:r>
        <w:rPr>
          <w:rFonts w:ascii="Garamond" w:hAnsi="Garamond"/>
          <w:i/>
          <w:iCs/>
          <w:lang w:val="en-US"/>
        </w:rPr>
        <w:t xml:space="preserve"> al-</w:t>
      </w:r>
      <w:proofErr w:type="spellStart"/>
      <w:r>
        <w:rPr>
          <w:rFonts w:ascii="Garamond" w:hAnsi="Garamond"/>
          <w:i/>
          <w:iCs/>
          <w:lang w:val="en-US"/>
        </w:rPr>
        <w:t>Ta‘allum</w:t>
      </w:r>
      <w:proofErr w:type="spellEnd"/>
      <w:r>
        <w:rPr>
          <w:rFonts w:ascii="Garamond" w:hAnsi="Garamond"/>
          <w:lang w:val="en-US"/>
        </w:rPr>
        <w:t xml:space="preserve"> (Beirut: </w:t>
      </w:r>
      <w:proofErr w:type="spellStart"/>
      <w:r>
        <w:rPr>
          <w:rFonts w:ascii="Garamond" w:hAnsi="Garamond"/>
          <w:lang w:val="en-US"/>
        </w:rPr>
        <w:t>Darul</w:t>
      </w:r>
      <w:proofErr w:type="spellEnd"/>
      <w:r>
        <w:rPr>
          <w:rFonts w:ascii="Garamond" w:hAnsi="Garamond"/>
          <w:lang w:val="en-US"/>
        </w:rPr>
        <w:t xml:space="preserve"> </w:t>
      </w:r>
      <w:proofErr w:type="spellStart"/>
      <w:r>
        <w:rPr>
          <w:rFonts w:ascii="Garamond" w:hAnsi="Garamond"/>
          <w:lang w:val="en-US"/>
        </w:rPr>
        <w:t>Kutub</w:t>
      </w:r>
      <w:proofErr w:type="spellEnd"/>
      <w:r>
        <w:rPr>
          <w:rFonts w:ascii="Garamond" w:hAnsi="Garamond"/>
          <w:lang w:val="en-US"/>
        </w:rPr>
        <w:t xml:space="preserve"> al-</w:t>
      </w:r>
      <w:proofErr w:type="spellStart"/>
      <w:r>
        <w:rPr>
          <w:rFonts w:ascii="Garamond" w:hAnsi="Garamond"/>
          <w:lang w:val="en-US"/>
        </w:rPr>
        <w:t>Ilmiyah</w:t>
      </w:r>
      <w:proofErr w:type="spellEnd"/>
      <w:r>
        <w:rPr>
          <w:rFonts w:ascii="Garamond" w:hAnsi="Garamond"/>
          <w:lang w:val="en-US"/>
        </w:rPr>
        <w:t xml:space="preserve">, 2005), </w:t>
      </w:r>
      <w:proofErr w:type="spellStart"/>
      <w:r>
        <w:rPr>
          <w:rFonts w:ascii="Garamond" w:hAnsi="Garamond"/>
          <w:lang w:val="en-US"/>
        </w:rPr>
        <w:t>hlm</w:t>
      </w:r>
      <w:proofErr w:type="spellEnd"/>
      <w:r>
        <w:rPr>
          <w:rFonts w:ascii="Garamond" w:hAnsi="Garamond"/>
          <w:lang w:val="en-US"/>
        </w:rPr>
        <w:t>. 7–9.</w:t>
      </w:r>
    </w:p>
  </w:footnote>
  <w:footnote w:id="40">
    <w:p w14:paraId="5D8F1699" w14:textId="77777777" w:rsidR="00026E4E" w:rsidRDefault="00026E4E" w:rsidP="00026E4E">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bookmarkStart w:id="2" w:name="_Hlk214782581"/>
      <w:proofErr w:type="spellStart"/>
      <w:r>
        <w:rPr>
          <w:rFonts w:ascii="Garamond" w:hAnsi="Garamond"/>
          <w:lang w:val="en-US"/>
        </w:rPr>
        <w:t>Mu’awwanah</w:t>
      </w:r>
      <w:proofErr w:type="spellEnd"/>
      <w:r>
        <w:rPr>
          <w:rFonts w:ascii="Garamond" w:hAnsi="Garamond"/>
          <w:lang w:val="en-US"/>
        </w:rPr>
        <w:t xml:space="preserve">, </w:t>
      </w:r>
      <w:proofErr w:type="spellStart"/>
      <w:r>
        <w:rPr>
          <w:rFonts w:ascii="Garamond" w:hAnsi="Garamond"/>
          <w:lang w:val="en-US"/>
        </w:rPr>
        <w:t>Ustadzah</w:t>
      </w:r>
      <w:proofErr w:type="spellEnd"/>
      <w:r>
        <w:rPr>
          <w:rFonts w:ascii="Garamond" w:hAnsi="Garamond"/>
          <w:lang w:val="en-US"/>
        </w:rPr>
        <w:t xml:space="preserve"> </w:t>
      </w:r>
      <w:proofErr w:type="spellStart"/>
      <w:r>
        <w:rPr>
          <w:rFonts w:ascii="Garamond" w:hAnsi="Garamond"/>
          <w:lang w:val="en-US"/>
        </w:rPr>
        <w:t>Pondok</w:t>
      </w:r>
      <w:proofErr w:type="spellEnd"/>
      <w:r>
        <w:rPr>
          <w:rFonts w:ascii="Garamond" w:hAnsi="Garamond"/>
          <w:lang w:val="en-US"/>
        </w:rPr>
        <w:t xml:space="preserve"> </w:t>
      </w:r>
      <w:proofErr w:type="spellStart"/>
      <w:r>
        <w:rPr>
          <w:rFonts w:ascii="Garamond" w:hAnsi="Garamond"/>
          <w:lang w:val="en-US"/>
        </w:rPr>
        <w:t>Pesantren</w:t>
      </w:r>
      <w:proofErr w:type="spellEnd"/>
      <w:r>
        <w:rPr>
          <w:rFonts w:ascii="Garamond" w:hAnsi="Garamond"/>
          <w:lang w:val="en-US"/>
        </w:rPr>
        <w:t xml:space="preserve"> </w:t>
      </w:r>
      <w:proofErr w:type="spellStart"/>
      <w:r>
        <w:rPr>
          <w:rFonts w:ascii="Garamond" w:hAnsi="Garamond"/>
          <w:lang w:val="en-US"/>
        </w:rPr>
        <w:t>Syaichona</w:t>
      </w:r>
      <w:proofErr w:type="spellEnd"/>
      <w:r>
        <w:rPr>
          <w:rFonts w:ascii="Garamond" w:hAnsi="Garamond"/>
          <w:lang w:val="en-US"/>
        </w:rPr>
        <w:t xml:space="preserve"> </w:t>
      </w:r>
      <w:proofErr w:type="spellStart"/>
      <w:r>
        <w:rPr>
          <w:rFonts w:ascii="Garamond" w:hAnsi="Garamond"/>
          <w:lang w:val="en-US"/>
        </w:rPr>
        <w:t>Cholil</w:t>
      </w:r>
      <w:proofErr w:type="spellEnd"/>
      <w:r>
        <w:rPr>
          <w:rFonts w:ascii="Garamond" w:hAnsi="Garamond"/>
          <w:lang w:val="en-US"/>
        </w:rPr>
        <w:t xml:space="preserve"> Balikpapan, </w:t>
      </w:r>
      <w:proofErr w:type="spellStart"/>
      <w:r>
        <w:rPr>
          <w:rFonts w:ascii="Garamond" w:hAnsi="Garamond"/>
          <w:lang w:val="en-US"/>
        </w:rPr>
        <w:t>wawancara</w:t>
      </w:r>
      <w:proofErr w:type="spellEnd"/>
      <w:r>
        <w:rPr>
          <w:rFonts w:ascii="Garamond" w:hAnsi="Garamond"/>
          <w:lang w:val="en-US"/>
        </w:rPr>
        <w:t xml:space="preserve"> </w:t>
      </w:r>
      <w:proofErr w:type="spellStart"/>
      <w:r>
        <w:rPr>
          <w:rFonts w:ascii="Garamond" w:hAnsi="Garamond"/>
          <w:lang w:val="en-US"/>
        </w:rPr>
        <w:t>pribadi</w:t>
      </w:r>
      <w:proofErr w:type="spellEnd"/>
      <w:r>
        <w:rPr>
          <w:rFonts w:ascii="Garamond" w:hAnsi="Garamond"/>
          <w:lang w:val="en-US"/>
        </w:rPr>
        <w:t>, Balikpapan, 16 November 2025.</w:t>
      </w:r>
      <w:bookmarkEnd w:id="2"/>
    </w:p>
  </w:footnote>
  <w:footnote w:id="41">
    <w:p w14:paraId="5562C9C4" w14:textId="77777777" w:rsidR="00026E4E" w:rsidRDefault="00026E4E" w:rsidP="00026E4E">
      <w:pPr>
        <w:pStyle w:val="FootnoteText"/>
        <w:ind w:firstLine="720"/>
        <w:jc w:val="both"/>
        <w:rPr>
          <w:rFonts w:ascii="Garamond" w:hAnsi="Garamond"/>
          <w:lang w:val="en-US"/>
        </w:rPr>
      </w:pPr>
      <w:r>
        <w:rPr>
          <w:rStyle w:val="FootnoteReference"/>
        </w:rPr>
        <w:footnoteRef/>
      </w:r>
      <w:r>
        <w:t xml:space="preserve"> </w:t>
      </w:r>
      <w:proofErr w:type="spellStart"/>
      <w:r>
        <w:rPr>
          <w:rFonts w:ascii="Garamond" w:hAnsi="Garamond"/>
          <w:lang w:val="en-US"/>
        </w:rPr>
        <w:t>Dewi</w:t>
      </w:r>
      <w:proofErr w:type="spellEnd"/>
      <w:r>
        <w:rPr>
          <w:rFonts w:ascii="Garamond" w:hAnsi="Garamond"/>
          <w:lang w:val="en-US"/>
        </w:rPr>
        <w:t xml:space="preserve"> </w:t>
      </w:r>
      <w:proofErr w:type="spellStart"/>
      <w:r>
        <w:rPr>
          <w:rFonts w:ascii="Garamond" w:hAnsi="Garamond"/>
          <w:lang w:val="en-US"/>
        </w:rPr>
        <w:t>Nayla</w:t>
      </w:r>
      <w:proofErr w:type="spellEnd"/>
      <w:r>
        <w:rPr>
          <w:rFonts w:ascii="Garamond" w:hAnsi="Garamond"/>
          <w:lang w:val="en-US"/>
        </w:rPr>
        <w:t xml:space="preserve">, </w:t>
      </w:r>
      <w:proofErr w:type="spellStart"/>
      <w:r>
        <w:rPr>
          <w:rFonts w:ascii="Garamond" w:hAnsi="Garamond"/>
          <w:lang w:val="en-US"/>
        </w:rPr>
        <w:t>Santri</w:t>
      </w:r>
      <w:proofErr w:type="spellEnd"/>
      <w:r>
        <w:rPr>
          <w:rFonts w:ascii="Garamond" w:hAnsi="Garamond"/>
          <w:lang w:val="en-US"/>
        </w:rPr>
        <w:t xml:space="preserve"> </w:t>
      </w:r>
      <w:proofErr w:type="spellStart"/>
      <w:r>
        <w:rPr>
          <w:rFonts w:ascii="Garamond" w:hAnsi="Garamond"/>
          <w:lang w:val="en-US"/>
        </w:rPr>
        <w:t>Pondok</w:t>
      </w:r>
      <w:proofErr w:type="spellEnd"/>
      <w:r>
        <w:rPr>
          <w:rFonts w:ascii="Garamond" w:hAnsi="Garamond"/>
          <w:lang w:val="en-US"/>
        </w:rPr>
        <w:t xml:space="preserve"> </w:t>
      </w:r>
      <w:proofErr w:type="spellStart"/>
      <w:r>
        <w:rPr>
          <w:rFonts w:ascii="Garamond" w:hAnsi="Garamond"/>
          <w:lang w:val="en-US"/>
        </w:rPr>
        <w:t>Pesantren</w:t>
      </w:r>
      <w:proofErr w:type="spellEnd"/>
      <w:r>
        <w:rPr>
          <w:rFonts w:ascii="Garamond" w:hAnsi="Garamond"/>
          <w:lang w:val="en-US"/>
        </w:rPr>
        <w:t xml:space="preserve"> </w:t>
      </w:r>
      <w:proofErr w:type="spellStart"/>
      <w:r>
        <w:rPr>
          <w:rFonts w:ascii="Garamond" w:hAnsi="Garamond"/>
          <w:lang w:val="en-US"/>
        </w:rPr>
        <w:t>Syaichona</w:t>
      </w:r>
      <w:proofErr w:type="spellEnd"/>
      <w:r>
        <w:rPr>
          <w:rFonts w:ascii="Garamond" w:hAnsi="Garamond"/>
          <w:lang w:val="en-US"/>
        </w:rPr>
        <w:t xml:space="preserve"> </w:t>
      </w:r>
      <w:proofErr w:type="spellStart"/>
      <w:r>
        <w:rPr>
          <w:rFonts w:ascii="Garamond" w:hAnsi="Garamond"/>
          <w:lang w:val="en-US"/>
        </w:rPr>
        <w:t>Cholil</w:t>
      </w:r>
      <w:proofErr w:type="spellEnd"/>
      <w:r>
        <w:rPr>
          <w:rFonts w:ascii="Garamond" w:hAnsi="Garamond"/>
          <w:lang w:val="en-US"/>
        </w:rPr>
        <w:t xml:space="preserve"> Balikpapan, </w:t>
      </w:r>
      <w:proofErr w:type="spellStart"/>
      <w:r>
        <w:rPr>
          <w:rFonts w:ascii="Garamond" w:hAnsi="Garamond"/>
          <w:lang w:val="en-US"/>
        </w:rPr>
        <w:t>wawancara</w:t>
      </w:r>
      <w:proofErr w:type="spellEnd"/>
      <w:r>
        <w:rPr>
          <w:rFonts w:ascii="Garamond" w:hAnsi="Garamond"/>
          <w:lang w:val="en-US"/>
        </w:rPr>
        <w:t xml:space="preserve"> </w:t>
      </w:r>
      <w:proofErr w:type="spellStart"/>
      <w:r>
        <w:rPr>
          <w:rFonts w:ascii="Garamond" w:hAnsi="Garamond"/>
          <w:lang w:val="en-US"/>
        </w:rPr>
        <w:t>pribadi</w:t>
      </w:r>
      <w:proofErr w:type="spellEnd"/>
      <w:r>
        <w:rPr>
          <w:rFonts w:ascii="Garamond" w:hAnsi="Garamond"/>
          <w:lang w:val="en-US"/>
        </w:rPr>
        <w:t>, Balikpapan, 16 November 2025.</w:t>
      </w:r>
    </w:p>
  </w:footnote>
  <w:footnote w:id="42">
    <w:p w14:paraId="49E34A68" w14:textId="77777777" w:rsidR="00026E4E" w:rsidRDefault="00026E4E" w:rsidP="00026E4E">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proofErr w:type="spellStart"/>
      <w:r>
        <w:rPr>
          <w:rFonts w:ascii="Garamond" w:hAnsi="Garamond"/>
          <w:lang w:val="en-US"/>
        </w:rPr>
        <w:t>Dedi</w:t>
      </w:r>
      <w:proofErr w:type="spellEnd"/>
      <w:r>
        <w:rPr>
          <w:rFonts w:ascii="Garamond" w:hAnsi="Garamond"/>
          <w:lang w:val="en-US"/>
        </w:rPr>
        <w:t xml:space="preserve"> </w:t>
      </w:r>
      <w:proofErr w:type="spellStart"/>
      <w:r>
        <w:rPr>
          <w:rFonts w:ascii="Garamond" w:hAnsi="Garamond"/>
          <w:lang w:val="en-US"/>
        </w:rPr>
        <w:t>Sudrajat</w:t>
      </w:r>
      <w:proofErr w:type="spellEnd"/>
      <w:r>
        <w:rPr>
          <w:rFonts w:ascii="Garamond" w:hAnsi="Garamond"/>
          <w:lang w:val="en-US"/>
        </w:rPr>
        <w:t>, “</w:t>
      </w:r>
      <w:proofErr w:type="spellStart"/>
      <w:r>
        <w:rPr>
          <w:rFonts w:ascii="Garamond" w:hAnsi="Garamond"/>
          <w:lang w:val="en-US"/>
        </w:rPr>
        <w:t>Integrasi</w:t>
      </w:r>
      <w:proofErr w:type="spellEnd"/>
      <w:r>
        <w:rPr>
          <w:rFonts w:ascii="Garamond" w:hAnsi="Garamond"/>
          <w:lang w:val="en-US"/>
        </w:rPr>
        <w:t xml:space="preserve"> </w:t>
      </w:r>
      <w:proofErr w:type="spellStart"/>
      <w:r>
        <w:rPr>
          <w:rFonts w:ascii="Garamond" w:hAnsi="Garamond"/>
          <w:lang w:val="en-US"/>
        </w:rPr>
        <w:t>Kognisi</w:t>
      </w:r>
      <w:proofErr w:type="spellEnd"/>
      <w:r>
        <w:rPr>
          <w:rFonts w:ascii="Garamond" w:hAnsi="Garamond"/>
          <w:lang w:val="en-US"/>
        </w:rPr>
        <w:t xml:space="preserve">, </w:t>
      </w:r>
      <w:proofErr w:type="spellStart"/>
      <w:r>
        <w:rPr>
          <w:rFonts w:ascii="Garamond" w:hAnsi="Garamond"/>
          <w:lang w:val="en-US"/>
        </w:rPr>
        <w:t>Afeksi</w:t>
      </w:r>
      <w:proofErr w:type="spellEnd"/>
      <w:r>
        <w:rPr>
          <w:rFonts w:ascii="Garamond" w:hAnsi="Garamond"/>
          <w:lang w:val="en-US"/>
        </w:rPr>
        <w:t xml:space="preserve">, dan </w:t>
      </w:r>
      <w:proofErr w:type="spellStart"/>
      <w:r>
        <w:rPr>
          <w:rFonts w:ascii="Garamond" w:hAnsi="Garamond"/>
          <w:lang w:val="en-US"/>
        </w:rPr>
        <w:t>Psikomotor</w:t>
      </w:r>
      <w:proofErr w:type="spellEnd"/>
      <w:r>
        <w:rPr>
          <w:rFonts w:ascii="Garamond" w:hAnsi="Garamond"/>
          <w:lang w:val="en-US"/>
        </w:rPr>
        <w:t xml:space="preserve"> </w:t>
      </w:r>
      <w:proofErr w:type="spellStart"/>
      <w:r>
        <w:rPr>
          <w:rFonts w:ascii="Garamond" w:hAnsi="Garamond"/>
          <w:lang w:val="en-US"/>
        </w:rPr>
        <w:t>dalam</w:t>
      </w:r>
      <w:proofErr w:type="spellEnd"/>
      <w:r>
        <w:rPr>
          <w:rFonts w:ascii="Garamond" w:hAnsi="Garamond"/>
          <w:lang w:val="en-US"/>
        </w:rPr>
        <w:t xml:space="preserve"> Pendidikan Islam,” </w:t>
      </w:r>
      <w:proofErr w:type="spellStart"/>
      <w:r>
        <w:rPr>
          <w:rFonts w:ascii="Garamond" w:hAnsi="Garamond"/>
          <w:i/>
          <w:iCs/>
          <w:lang w:val="en-US"/>
        </w:rPr>
        <w:t>Jurnal</w:t>
      </w:r>
      <w:proofErr w:type="spellEnd"/>
      <w:r>
        <w:rPr>
          <w:rFonts w:ascii="Garamond" w:hAnsi="Garamond"/>
          <w:i/>
          <w:iCs/>
          <w:lang w:val="en-US"/>
        </w:rPr>
        <w:t xml:space="preserve"> Pendidikan Islam</w:t>
      </w:r>
      <w:r>
        <w:rPr>
          <w:rFonts w:ascii="Garamond" w:hAnsi="Garamond"/>
          <w:lang w:val="en-US"/>
        </w:rPr>
        <w:t xml:space="preserve"> 10, no. 2 (2021): 145–146. </w:t>
      </w:r>
    </w:p>
  </w:footnote>
  <w:footnote w:id="43">
    <w:p w14:paraId="2FAA4855" w14:textId="77777777" w:rsidR="00026E4E" w:rsidRDefault="00026E4E" w:rsidP="00026E4E">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r>
        <w:rPr>
          <w:rFonts w:ascii="Garamond" w:hAnsi="Garamond"/>
          <w:lang w:val="en-US"/>
        </w:rPr>
        <w:t xml:space="preserve">Achmad Tamam dan Muhammad </w:t>
      </w:r>
      <w:proofErr w:type="spellStart"/>
      <w:r>
        <w:rPr>
          <w:rFonts w:ascii="Garamond" w:hAnsi="Garamond"/>
          <w:lang w:val="en-US"/>
        </w:rPr>
        <w:t>Imron</w:t>
      </w:r>
      <w:proofErr w:type="spellEnd"/>
      <w:r>
        <w:rPr>
          <w:rFonts w:ascii="Garamond" w:hAnsi="Garamond"/>
          <w:lang w:val="en-US"/>
        </w:rPr>
        <w:t xml:space="preserve">, “Habitus </w:t>
      </w:r>
      <w:proofErr w:type="spellStart"/>
      <w:r>
        <w:rPr>
          <w:rFonts w:ascii="Garamond" w:hAnsi="Garamond"/>
          <w:lang w:val="en-US"/>
        </w:rPr>
        <w:t>Religius</w:t>
      </w:r>
      <w:proofErr w:type="spellEnd"/>
      <w:r>
        <w:rPr>
          <w:rFonts w:ascii="Garamond" w:hAnsi="Garamond"/>
          <w:lang w:val="en-US"/>
        </w:rPr>
        <w:t xml:space="preserve"> </w:t>
      </w:r>
      <w:proofErr w:type="spellStart"/>
      <w:r>
        <w:rPr>
          <w:rFonts w:ascii="Garamond" w:hAnsi="Garamond"/>
          <w:lang w:val="en-US"/>
        </w:rPr>
        <w:t>Pesantren</w:t>
      </w:r>
      <w:proofErr w:type="spellEnd"/>
      <w:r>
        <w:rPr>
          <w:rFonts w:ascii="Garamond" w:hAnsi="Garamond"/>
          <w:lang w:val="en-US"/>
        </w:rPr>
        <w:t xml:space="preserve">: </w:t>
      </w:r>
      <w:proofErr w:type="spellStart"/>
      <w:r>
        <w:rPr>
          <w:rFonts w:ascii="Garamond" w:hAnsi="Garamond"/>
          <w:lang w:val="en-US"/>
        </w:rPr>
        <w:t>Pembentukan</w:t>
      </w:r>
      <w:proofErr w:type="spellEnd"/>
      <w:r>
        <w:rPr>
          <w:rFonts w:ascii="Garamond" w:hAnsi="Garamond"/>
          <w:lang w:val="en-US"/>
        </w:rPr>
        <w:t xml:space="preserve"> </w:t>
      </w:r>
      <w:proofErr w:type="spellStart"/>
      <w:r>
        <w:rPr>
          <w:rFonts w:ascii="Garamond" w:hAnsi="Garamond"/>
          <w:lang w:val="en-US"/>
        </w:rPr>
        <w:t>Karakter</w:t>
      </w:r>
      <w:proofErr w:type="spellEnd"/>
      <w:r>
        <w:rPr>
          <w:rFonts w:ascii="Garamond" w:hAnsi="Garamond"/>
          <w:lang w:val="en-US"/>
        </w:rPr>
        <w:t xml:space="preserve"> </w:t>
      </w:r>
      <w:proofErr w:type="spellStart"/>
      <w:r>
        <w:rPr>
          <w:rFonts w:ascii="Garamond" w:hAnsi="Garamond"/>
          <w:lang w:val="en-US"/>
        </w:rPr>
        <w:t>melalui</w:t>
      </w:r>
      <w:proofErr w:type="spellEnd"/>
      <w:r>
        <w:rPr>
          <w:rFonts w:ascii="Garamond" w:hAnsi="Garamond"/>
          <w:lang w:val="en-US"/>
        </w:rPr>
        <w:t xml:space="preserve"> </w:t>
      </w:r>
      <w:proofErr w:type="spellStart"/>
      <w:r>
        <w:rPr>
          <w:rFonts w:ascii="Garamond" w:hAnsi="Garamond"/>
          <w:lang w:val="en-US"/>
        </w:rPr>
        <w:t>Pembiasaan</w:t>
      </w:r>
      <w:proofErr w:type="spellEnd"/>
      <w:r>
        <w:rPr>
          <w:rFonts w:ascii="Garamond" w:hAnsi="Garamond"/>
          <w:lang w:val="en-US"/>
        </w:rPr>
        <w:t xml:space="preserve"> </w:t>
      </w:r>
      <w:proofErr w:type="spellStart"/>
      <w:r>
        <w:rPr>
          <w:rFonts w:ascii="Garamond" w:hAnsi="Garamond"/>
          <w:lang w:val="en-US"/>
        </w:rPr>
        <w:t>Kolektif</w:t>
      </w:r>
      <w:proofErr w:type="spellEnd"/>
      <w:r>
        <w:rPr>
          <w:rFonts w:ascii="Garamond" w:hAnsi="Garamond"/>
          <w:lang w:val="en-US"/>
        </w:rPr>
        <w:t>,” </w:t>
      </w:r>
      <w:proofErr w:type="spellStart"/>
      <w:r>
        <w:rPr>
          <w:rFonts w:ascii="Garamond" w:hAnsi="Garamond"/>
          <w:i/>
          <w:iCs/>
          <w:lang w:val="en-US"/>
        </w:rPr>
        <w:t>Jurnal</w:t>
      </w:r>
      <w:proofErr w:type="spellEnd"/>
      <w:r>
        <w:rPr>
          <w:rFonts w:ascii="Garamond" w:hAnsi="Garamond"/>
          <w:i/>
          <w:iCs/>
          <w:lang w:val="en-US"/>
        </w:rPr>
        <w:t xml:space="preserve"> Pendidikan Agama Islam</w:t>
      </w:r>
      <w:r>
        <w:rPr>
          <w:rFonts w:ascii="Garamond" w:hAnsi="Garamond"/>
          <w:lang w:val="en-US"/>
        </w:rPr>
        <w:t> 21, no. 1 (2021): 78–80.</w:t>
      </w:r>
    </w:p>
    <w:p w14:paraId="32A5A279" w14:textId="77777777" w:rsidR="00026E4E" w:rsidRDefault="00026E4E" w:rsidP="00026E4E">
      <w:pPr>
        <w:pStyle w:val="FootnoteText"/>
      </w:pPr>
    </w:p>
  </w:footnote>
  <w:footnote w:id="44">
    <w:p w14:paraId="1756BB46" w14:textId="77777777" w:rsidR="00026E4E" w:rsidRDefault="00026E4E" w:rsidP="00026E4E">
      <w:pPr>
        <w:pStyle w:val="FootnoteText"/>
        <w:ind w:firstLine="720"/>
        <w:jc w:val="both"/>
        <w:rPr>
          <w:rFonts w:ascii="Garamond" w:hAnsi="Garamond"/>
          <w:lang w:val="en-US"/>
        </w:rPr>
      </w:pPr>
      <w:r>
        <w:rPr>
          <w:rStyle w:val="FootnoteReference"/>
          <w:rFonts w:ascii="Garamond" w:hAnsi="Garamond"/>
        </w:rPr>
        <w:footnoteRef/>
      </w:r>
      <w:r>
        <w:rPr>
          <w:rFonts w:ascii="Garamond" w:hAnsi="Garamond"/>
        </w:rPr>
        <w:t xml:space="preserve"> </w:t>
      </w:r>
      <w:proofErr w:type="spellStart"/>
      <w:r>
        <w:rPr>
          <w:rFonts w:ascii="Garamond" w:hAnsi="Garamond"/>
          <w:lang w:val="en-US"/>
        </w:rPr>
        <w:t>Ifatul</w:t>
      </w:r>
      <w:proofErr w:type="spellEnd"/>
      <w:r>
        <w:rPr>
          <w:rFonts w:ascii="Garamond" w:hAnsi="Garamond"/>
          <w:lang w:val="en-US"/>
        </w:rPr>
        <w:t xml:space="preserve"> </w:t>
      </w:r>
      <w:proofErr w:type="spellStart"/>
      <w:r>
        <w:rPr>
          <w:rFonts w:ascii="Garamond" w:hAnsi="Garamond"/>
          <w:lang w:val="en-US"/>
        </w:rPr>
        <w:t>Maulida</w:t>
      </w:r>
      <w:proofErr w:type="spellEnd"/>
      <w:r>
        <w:rPr>
          <w:rFonts w:ascii="Garamond" w:hAnsi="Garamond"/>
          <w:lang w:val="en-US"/>
        </w:rPr>
        <w:t xml:space="preserve">, </w:t>
      </w:r>
      <w:proofErr w:type="spellStart"/>
      <w:r>
        <w:rPr>
          <w:rFonts w:ascii="Garamond" w:hAnsi="Garamond"/>
          <w:lang w:val="en-US"/>
        </w:rPr>
        <w:t>Santri</w:t>
      </w:r>
      <w:proofErr w:type="spellEnd"/>
      <w:r>
        <w:rPr>
          <w:rFonts w:ascii="Garamond" w:hAnsi="Garamond"/>
          <w:lang w:val="en-US"/>
        </w:rPr>
        <w:t xml:space="preserve"> </w:t>
      </w:r>
      <w:proofErr w:type="spellStart"/>
      <w:r>
        <w:rPr>
          <w:rFonts w:ascii="Garamond" w:hAnsi="Garamond"/>
          <w:lang w:val="en-US"/>
        </w:rPr>
        <w:t>Pondok</w:t>
      </w:r>
      <w:proofErr w:type="spellEnd"/>
      <w:r>
        <w:rPr>
          <w:rFonts w:ascii="Garamond" w:hAnsi="Garamond"/>
          <w:lang w:val="en-US"/>
        </w:rPr>
        <w:t xml:space="preserve"> </w:t>
      </w:r>
      <w:proofErr w:type="spellStart"/>
      <w:r>
        <w:rPr>
          <w:rFonts w:ascii="Garamond" w:hAnsi="Garamond"/>
          <w:lang w:val="en-US"/>
        </w:rPr>
        <w:t>Pesantren</w:t>
      </w:r>
      <w:proofErr w:type="spellEnd"/>
      <w:r>
        <w:rPr>
          <w:rFonts w:ascii="Garamond" w:hAnsi="Garamond"/>
          <w:lang w:val="en-US"/>
        </w:rPr>
        <w:t xml:space="preserve"> </w:t>
      </w:r>
      <w:proofErr w:type="spellStart"/>
      <w:r>
        <w:rPr>
          <w:rFonts w:ascii="Garamond" w:hAnsi="Garamond"/>
          <w:lang w:val="en-US"/>
        </w:rPr>
        <w:t>Syaichona</w:t>
      </w:r>
      <w:proofErr w:type="spellEnd"/>
      <w:r>
        <w:rPr>
          <w:rFonts w:ascii="Garamond" w:hAnsi="Garamond"/>
          <w:lang w:val="en-US"/>
        </w:rPr>
        <w:t xml:space="preserve"> </w:t>
      </w:r>
      <w:proofErr w:type="spellStart"/>
      <w:r>
        <w:rPr>
          <w:rFonts w:ascii="Garamond" w:hAnsi="Garamond"/>
          <w:lang w:val="en-US"/>
        </w:rPr>
        <w:t>Cholil</w:t>
      </w:r>
      <w:proofErr w:type="spellEnd"/>
      <w:r>
        <w:rPr>
          <w:rFonts w:ascii="Garamond" w:hAnsi="Garamond"/>
          <w:lang w:val="en-US"/>
        </w:rPr>
        <w:t xml:space="preserve"> Balikpapan, </w:t>
      </w:r>
      <w:proofErr w:type="spellStart"/>
      <w:r>
        <w:rPr>
          <w:rFonts w:ascii="Garamond" w:hAnsi="Garamond"/>
          <w:lang w:val="en-US"/>
        </w:rPr>
        <w:t>wawancara</w:t>
      </w:r>
      <w:proofErr w:type="spellEnd"/>
      <w:r>
        <w:rPr>
          <w:rFonts w:ascii="Garamond" w:hAnsi="Garamond"/>
          <w:lang w:val="en-US"/>
        </w:rPr>
        <w:t xml:space="preserve"> </w:t>
      </w:r>
      <w:proofErr w:type="spellStart"/>
      <w:r>
        <w:rPr>
          <w:rFonts w:ascii="Garamond" w:hAnsi="Garamond"/>
          <w:lang w:val="en-US"/>
        </w:rPr>
        <w:t>pribadi</w:t>
      </w:r>
      <w:proofErr w:type="spellEnd"/>
      <w:r>
        <w:rPr>
          <w:rFonts w:ascii="Garamond" w:hAnsi="Garamond"/>
          <w:lang w:val="en-US"/>
        </w:rPr>
        <w:t>, 15 November 2025.</w:t>
      </w:r>
    </w:p>
  </w:footnote>
  <w:footnote w:id="45">
    <w:p w14:paraId="755B328F" w14:textId="77777777" w:rsidR="00026E4E" w:rsidRDefault="00026E4E" w:rsidP="00026E4E">
      <w:pPr>
        <w:pStyle w:val="FootnoteText"/>
        <w:ind w:firstLine="720"/>
        <w:jc w:val="both"/>
        <w:rPr>
          <w:lang w:val="en-US"/>
        </w:rPr>
      </w:pPr>
      <w:r>
        <w:rPr>
          <w:rStyle w:val="FootnoteReference"/>
          <w:rFonts w:ascii="Garamond" w:hAnsi="Garamond"/>
        </w:rPr>
        <w:footnoteRef/>
      </w:r>
      <w:r>
        <w:rPr>
          <w:rFonts w:ascii="Garamond" w:hAnsi="Garamond"/>
        </w:rPr>
        <w:t xml:space="preserve"> </w:t>
      </w:r>
      <w:proofErr w:type="spellStart"/>
      <w:r>
        <w:rPr>
          <w:rFonts w:ascii="Garamond" w:hAnsi="Garamond"/>
          <w:lang w:val="en-US"/>
        </w:rPr>
        <w:t>Syamsuddin</w:t>
      </w:r>
      <w:proofErr w:type="spellEnd"/>
      <w:r>
        <w:rPr>
          <w:rFonts w:ascii="Garamond" w:hAnsi="Garamond"/>
          <w:lang w:val="en-US"/>
        </w:rPr>
        <w:t xml:space="preserve"> &amp; </w:t>
      </w:r>
      <w:proofErr w:type="spellStart"/>
      <w:r>
        <w:rPr>
          <w:rFonts w:ascii="Garamond" w:hAnsi="Garamond"/>
          <w:lang w:val="en-US"/>
        </w:rPr>
        <w:t>Yulianti</w:t>
      </w:r>
      <w:proofErr w:type="spellEnd"/>
      <w:r>
        <w:rPr>
          <w:rFonts w:ascii="Garamond" w:hAnsi="Garamond"/>
          <w:lang w:val="en-US"/>
        </w:rPr>
        <w:t xml:space="preserve">, “Nilai </w:t>
      </w:r>
      <w:proofErr w:type="spellStart"/>
      <w:r>
        <w:rPr>
          <w:rFonts w:ascii="Garamond" w:hAnsi="Garamond"/>
          <w:lang w:val="en-US"/>
        </w:rPr>
        <w:t>Sufistik</w:t>
      </w:r>
      <w:proofErr w:type="spellEnd"/>
      <w:r>
        <w:rPr>
          <w:rFonts w:ascii="Garamond" w:hAnsi="Garamond"/>
          <w:lang w:val="en-US"/>
        </w:rPr>
        <w:t xml:space="preserve"> </w:t>
      </w:r>
      <w:proofErr w:type="spellStart"/>
      <w:r>
        <w:rPr>
          <w:rFonts w:ascii="Garamond" w:hAnsi="Garamond"/>
          <w:lang w:val="en-US"/>
        </w:rPr>
        <w:t>dalam</w:t>
      </w:r>
      <w:proofErr w:type="spellEnd"/>
      <w:r>
        <w:rPr>
          <w:rFonts w:ascii="Garamond" w:hAnsi="Garamond"/>
          <w:lang w:val="en-US"/>
        </w:rPr>
        <w:t xml:space="preserve"> Pendidikan </w:t>
      </w:r>
      <w:proofErr w:type="spellStart"/>
      <w:r>
        <w:rPr>
          <w:rFonts w:ascii="Garamond" w:hAnsi="Garamond"/>
          <w:lang w:val="en-US"/>
        </w:rPr>
        <w:t>Karakter</w:t>
      </w:r>
      <w:proofErr w:type="spellEnd"/>
      <w:r>
        <w:rPr>
          <w:rFonts w:ascii="Garamond" w:hAnsi="Garamond"/>
          <w:lang w:val="en-US"/>
        </w:rPr>
        <w:t xml:space="preserve"> </w:t>
      </w:r>
      <w:proofErr w:type="spellStart"/>
      <w:r>
        <w:rPr>
          <w:rFonts w:ascii="Garamond" w:hAnsi="Garamond"/>
          <w:lang w:val="en-US"/>
        </w:rPr>
        <w:t>Santri</w:t>
      </w:r>
      <w:proofErr w:type="spellEnd"/>
      <w:r>
        <w:rPr>
          <w:rFonts w:ascii="Garamond" w:hAnsi="Garamond"/>
          <w:lang w:val="en-US"/>
        </w:rPr>
        <w:t>,” </w:t>
      </w:r>
      <w:proofErr w:type="spellStart"/>
      <w:r>
        <w:rPr>
          <w:rFonts w:ascii="Garamond" w:hAnsi="Garamond"/>
          <w:i/>
          <w:iCs/>
          <w:lang w:val="en-US"/>
        </w:rPr>
        <w:t>Jurnal</w:t>
      </w:r>
      <w:proofErr w:type="spellEnd"/>
      <w:r>
        <w:rPr>
          <w:rFonts w:ascii="Garamond" w:hAnsi="Garamond"/>
          <w:i/>
          <w:iCs/>
          <w:lang w:val="en-US"/>
        </w:rPr>
        <w:t xml:space="preserve"> </w:t>
      </w:r>
      <w:proofErr w:type="spellStart"/>
      <w:r>
        <w:rPr>
          <w:rFonts w:ascii="Garamond" w:hAnsi="Garamond"/>
          <w:i/>
          <w:iCs/>
          <w:lang w:val="en-US"/>
        </w:rPr>
        <w:t>Studi</w:t>
      </w:r>
      <w:proofErr w:type="spellEnd"/>
      <w:r>
        <w:rPr>
          <w:rFonts w:ascii="Garamond" w:hAnsi="Garamond"/>
          <w:i/>
          <w:iCs/>
          <w:lang w:val="en-US"/>
        </w:rPr>
        <w:t xml:space="preserve"> Islam</w:t>
      </w:r>
      <w:r>
        <w:rPr>
          <w:rFonts w:ascii="Garamond" w:hAnsi="Garamond"/>
          <w:lang w:val="en-US"/>
        </w:rPr>
        <w:t> 18, no. 2 (2020): 202–203</w:t>
      </w:r>
      <w:r>
        <w:rPr>
          <w:lang w:val="en-US"/>
        </w:rPr>
        <w:t>.</w:t>
      </w:r>
    </w:p>
    <w:p w14:paraId="46AF98C0" w14:textId="77777777" w:rsidR="00026E4E" w:rsidRDefault="00026E4E" w:rsidP="00026E4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3" w:name="_heading=h.z6f3ig2oxjia" w:colFirst="0" w:colLast="0"/>
    <w:bookmarkEnd w:id="3"/>
    <w:r>
      <w:rPr>
        <w:rFonts w:ascii="Garamond" w:eastAsia="Garamond" w:hAnsi="Garamond" w:cs="Garamond"/>
      </w:rPr>
      <w:t>P-ISSN: 2086-7190, E-ISSN: 299603</w:t>
    </w:r>
  </w:p>
  <w:p w14:paraId="15A7B161" w14:textId="4DE27B92"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6, Number </w:t>
    </w:r>
    <w:r w:rsidR="00CE3F49">
      <w:rPr>
        <w:rFonts w:ascii="Garamond" w:eastAsia="Garamond" w:hAnsi="Garamond" w:cs="Garamond"/>
        <w:b/>
        <w:lang w:val="en-US"/>
      </w:rPr>
      <w:t>1</w:t>
    </w:r>
    <w:r>
      <w:rPr>
        <w:rFonts w:ascii="Garamond" w:eastAsia="Garamond" w:hAnsi="Garamond" w:cs="Garamond"/>
        <w:b/>
      </w:rPr>
      <w:t xml:space="preserve">, </w:t>
    </w:r>
    <w:proofErr w:type="spellStart"/>
    <w:r w:rsidR="00CE3F49">
      <w:rPr>
        <w:rFonts w:ascii="Garamond" w:eastAsia="Garamond" w:hAnsi="Garamond" w:cs="Garamond"/>
        <w:b/>
        <w:lang w:val="en-US"/>
      </w:rPr>
      <w:t>Juni</w:t>
    </w:r>
    <w:proofErr w:type="spellEnd"/>
    <w:r>
      <w:rPr>
        <w:rFonts w:ascii="Garamond" w:eastAsia="Garamond" w:hAnsi="Garamond" w:cs="Garamond"/>
        <w:b/>
      </w:rPr>
      <w:t xml:space="preserve"> 202</w:t>
    </w:r>
    <w:r w:rsidR="00642F4F">
      <w:rPr>
        <w:rFonts w:ascii="Garamond" w:eastAsia="Garamond" w:hAnsi="Garamond" w:cs="Garamond"/>
        <w:b/>
        <w:lang w:val="en-US"/>
      </w:rPr>
      <w:t>4</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446F9"/>
    <w:multiLevelType w:val="hybridMultilevel"/>
    <w:tmpl w:val="2A7AFAF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189E2B"/>
    <w:multiLevelType w:val="singleLevel"/>
    <w:tmpl w:val="4C189E2B"/>
    <w:lvl w:ilvl="0">
      <w:start w:val="1"/>
      <w:numFmt w:val="decimal"/>
      <w:lvlText w:val="%1."/>
      <w:lvlJc w:val="left"/>
      <w:pPr>
        <w:tabs>
          <w:tab w:val="left" w:pos="425"/>
        </w:tabs>
        <w:ind w:left="425" w:hanging="425"/>
      </w:pPr>
    </w:lvl>
  </w:abstractNum>
  <w:abstractNum w:abstractNumId="5"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67A2973"/>
    <w:multiLevelType w:val="hybridMultilevel"/>
    <w:tmpl w:val="284AF62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671672AF"/>
    <w:multiLevelType w:val="hybridMultilevel"/>
    <w:tmpl w:val="8AB4870E"/>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0" w15:restartNumberingAfterBreak="0">
    <w:nsid w:val="6C6656A6"/>
    <w:multiLevelType w:val="hybridMultilevel"/>
    <w:tmpl w:val="78027D54"/>
    <w:lvl w:ilvl="0" w:tplc="2D8A8EBE">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1"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13"/>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26E4E"/>
    <w:rsid w:val="000401DC"/>
    <w:rsid w:val="000E1A1B"/>
    <w:rsid w:val="0023399A"/>
    <w:rsid w:val="002440FA"/>
    <w:rsid w:val="002707C9"/>
    <w:rsid w:val="002C0BB1"/>
    <w:rsid w:val="00315A96"/>
    <w:rsid w:val="003548F5"/>
    <w:rsid w:val="004C7640"/>
    <w:rsid w:val="005260E0"/>
    <w:rsid w:val="005335E5"/>
    <w:rsid w:val="005A74CF"/>
    <w:rsid w:val="00637CAE"/>
    <w:rsid w:val="00642F4F"/>
    <w:rsid w:val="006463C6"/>
    <w:rsid w:val="00694D5F"/>
    <w:rsid w:val="006B16CB"/>
    <w:rsid w:val="00812A0B"/>
    <w:rsid w:val="00881E69"/>
    <w:rsid w:val="008916FA"/>
    <w:rsid w:val="0090543B"/>
    <w:rsid w:val="009463A9"/>
    <w:rsid w:val="00976ACA"/>
    <w:rsid w:val="00A413B2"/>
    <w:rsid w:val="00A75392"/>
    <w:rsid w:val="00AE3A77"/>
    <w:rsid w:val="00B051E7"/>
    <w:rsid w:val="00B272A5"/>
    <w:rsid w:val="00B512D6"/>
    <w:rsid w:val="00BC66B3"/>
    <w:rsid w:val="00C542AC"/>
    <w:rsid w:val="00CB646B"/>
    <w:rsid w:val="00CE3F49"/>
    <w:rsid w:val="00DE70CE"/>
    <w:rsid w:val="00EA74BE"/>
    <w:rsid w:val="00EE060A"/>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semiHidden/>
    <w:unhideWhenUsed/>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semiHidden/>
    <w:unhideWhenUsed/>
    <w:qFormat/>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B051E7"/>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nasim7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56930-9F5E-4250-AC15-E6D7B13B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4254</Words>
  <Characters>24251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5</cp:revision>
  <dcterms:created xsi:type="dcterms:W3CDTF">2025-11-25T04:28:00Z</dcterms:created>
  <dcterms:modified xsi:type="dcterms:W3CDTF">2025-11-25T06:08:00Z</dcterms:modified>
</cp:coreProperties>
</file>